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F526" w14:textId="46DAC553" w:rsidR="00752977" w:rsidRPr="00B60CB9" w:rsidRDefault="00000124" w:rsidP="00403200">
      <w:pPr>
        <w:pStyle w:val="IzvTitle"/>
        <w:pageBreakBefore/>
      </w:pPr>
      <w:r w:rsidRPr="003F3A8C">
        <w:rPr>
          <w:lang w:val="en-US"/>
        </w:rPr>
        <w:t xml:space="preserve">Title of the </w:t>
      </w:r>
      <w:r w:rsidR="00A870E8">
        <w:rPr>
          <w:lang w:val="en-US"/>
        </w:rPr>
        <w:t>manuscript</w:t>
      </w:r>
    </w:p>
    <w:p w14:paraId="21827A4A" w14:textId="0E8DFF34" w:rsidR="00626CAB" w:rsidRPr="003F3A8C" w:rsidRDefault="00626CAB" w:rsidP="001B50F2">
      <w:pPr>
        <w:widowControl w:val="0"/>
        <w:tabs>
          <w:tab w:val="right" w:leader="dot" w:pos="7598"/>
        </w:tabs>
        <w:jc w:val="center"/>
        <w:rPr>
          <w:kern w:val="22"/>
          <w:sz w:val="18"/>
          <w:szCs w:val="18"/>
        </w:rPr>
      </w:pPr>
    </w:p>
    <w:p w14:paraId="259A274D" w14:textId="1010423B" w:rsidR="00852DC5" w:rsidRPr="003F3A8C" w:rsidRDefault="00C10665" w:rsidP="00EE38F8">
      <w:pPr>
        <w:widowControl w:val="0"/>
        <w:spacing w:line="264" w:lineRule="auto"/>
        <w:jc w:val="center"/>
        <w:rPr>
          <w:b/>
          <w:sz w:val="22"/>
          <w:szCs w:val="22"/>
          <w:vertAlign w:val="superscript"/>
        </w:rPr>
      </w:pPr>
      <w:proofErr w:type="spellStart"/>
      <w:r w:rsidRPr="003F3A8C">
        <w:rPr>
          <w:b/>
          <w:color w:val="000000" w:themeColor="text1"/>
          <w:sz w:val="22"/>
          <w:szCs w:val="22"/>
        </w:rPr>
        <w:t>Firstname</w:t>
      </w:r>
      <w:proofErr w:type="spellEnd"/>
      <w:r w:rsidR="00BD51EA" w:rsidRPr="003F3A8C">
        <w:rPr>
          <w:b/>
          <w:color w:val="000000" w:themeColor="text1"/>
          <w:sz w:val="22"/>
          <w:szCs w:val="22"/>
        </w:rPr>
        <w:t xml:space="preserve"> </w:t>
      </w:r>
      <w:r w:rsidRPr="003F3A8C">
        <w:rPr>
          <w:b/>
          <w:color w:val="000000" w:themeColor="text1"/>
          <w:sz w:val="22"/>
          <w:szCs w:val="22"/>
        </w:rPr>
        <w:t>LASTNAME</w:t>
      </w:r>
      <w:r w:rsidR="00BD51EA" w:rsidRPr="003F3A8C">
        <w:rPr>
          <w:b/>
          <w:color w:val="000000" w:themeColor="text1"/>
          <w:sz w:val="22"/>
          <w:szCs w:val="22"/>
          <w:vertAlign w:val="superscript"/>
        </w:rPr>
        <w:t>1</w:t>
      </w:r>
      <w:r w:rsidR="00BD51EA" w:rsidRPr="003F3A8C">
        <w:rPr>
          <w:b/>
          <w:color w:val="000000" w:themeColor="text1"/>
          <w:sz w:val="22"/>
          <w:szCs w:val="22"/>
        </w:rPr>
        <w:t xml:space="preserve">, </w:t>
      </w:r>
      <w:proofErr w:type="spellStart"/>
      <w:r w:rsidRPr="003F3A8C">
        <w:rPr>
          <w:b/>
          <w:color w:val="000000" w:themeColor="text1"/>
          <w:sz w:val="22"/>
          <w:szCs w:val="22"/>
        </w:rPr>
        <w:t>Firstname</w:t>
      </w:r>
      <w:proofErr w:type="spellEnd"/>
      <w:r w:rsidRPr="003F3A8C">
        <w:rPr>
          <w:b/>
          <w:color w:val="000000" w:themeColor="text1"/>
          <w:sz w:val="22"/>
          <w:szCs w:val="22"/>
        </w:rPr>
        <w:t xml:space="preserve"> LASTNAME</w:t>
      </w:r>
      <w:r w:rsidRPr="003F3A8C">
        <w:rPr>
          <w:b/>
          <w:color w:val="000000" w:themeColor="text1"/>
          <w:sz w:val="22"/>
          <w:szCs w:val="22"/>
          <w:vertAlign w:val="superscript"/>
        </w:rPr>
        <w:t xml:space="preserve"> </w:t>
      </w:r>
      <w:r w:rsidR="00BD51EA" w:rsidRPr="003F3A8C">
        <w:rPr>
          <w:b/>
          <w:color w:val="000000" w:themeColor="text1"/>
          <w:sz w:val="22"/>
          <w:szCs w:val="22"/>
          <w:vertAlign w:val="superscript"/>
        </w:rPr>
        <w:t>2</w:t>
      </w:r>
      <w:r w:rsidR="00BD51EA" w:rsidRPr="003F3A8C">
        <w:rPr>
          <w:b/>
          <w:color w:val="000000" w:themeColor="text1"/>
          <w:sz w:val="22"/>
          <w:szCs w:val="22"/>
        </w:rPr>
        <w:t xml:space="preserve">, </w:t>
      </w:r>
      <w:proofErr w:type="spellStart"/>
      <w:r w:rsidRPr="003F3A8C">
        <w:rPr>
          <w:b/>
          <w:color w:val="000000" w:themeColor="text1"/>
          <w:sz w:val="22"/>
          <w:szCs w:val="22"/>
        </w:rPr>
        <w:t>Firstname</w:t>
      </w:r>
      <w:proofErr w:type="spellEnd"/>
      <w:r w:rsidRPr="003F3A8C">
        <w:rPr>
          <w:b/>
          <w:color w:val="000000" w:themeColor="text1"/>
          <w:sz w:val="22"/>
          <w:szCs w:val="22"/>
        </w:rPr>
        <w:t xml:space="preserve"> LASTNAME</w:t>
      </w:r>
      <w:r w:rsidRPr="003F3A8C">
        <w:rPr>
          <w:b/>
          <w:color w:val="000000" w:themeColor="text1"/>
          <w:sz w:val="22"/>
          <w:szCs w:val="22"/>
          <w:vertAlign w:val="superscript"/>
        </w:rPr>
        <w:t xml:space="preserve"> </w:t>
      </w:r>
      <w:r w:rsidR="00BD51EA" w:rsidRPr="003F3A8C">
        <w:rPr>
          <w:b/>
          <w:color w:val="000000" w:themeColor="text1"/>
          <w:sz w:val="22"/>
          <w:szCs w:val="22"/>
          <w:vertAlign w:val="superscript"/>
        </w:rPr>
        <w:t>3</w:t>
      </w:r>
    </w:p>
    <w:p w14:paraId="25E27437" w14:textId="2AFB2AD4" w:rsidR="00626CAB" w:rsidRPr="003F3A8C" w:rsidRDefault="00626CAB" w:rsidP="001B50F2">
      <w:pPr>
        <w:snapToGrid w:val="0"/>
        <w:spacing w:line="180" w:lineRule="exact"/>
        <w:jc w:val="both"/>
        <w:rPr>
          <w:kern w:val="22"/>
          <w:sz w:val="18"/>
          <w:szCs w:val="18"/>
        </w:rPr>
      </w:pPr>
    </w:p>
    <w:p w14:paraId="7B912124" w14:textId="27AAF628" w:rsidR="007A004A" w:rsidRPr="003F3A8C" w:rsidRDefault="00EE38F8" w:rsidP="006E3B6A">
      <w:pPr>
        <w:pStyle w:val="IzvAbstract"/>
        <w:spacing w:before="120"/>
        <w:rPr>
          <w:rFonts w:eastAsia="MS Mincho"/>
          <w:shd w:val="clear" w:color="auto" w:fill="FFFFFF"/>
        </w:rPr>
      </w:pPr>
      <w:r w:rsidRPr="003F3A8C">
        <w:rPr>
          <w:noProof/>
          <w:kern w:val="22"/>
          <w:sz w:val="18"/>
          <w:szCs w:val="18"/>
          <w:lang w:eastAsia="en-US"/>
        </w:rPr>
        <mc:AlternateContent>
          <mc:Choice Requires="wps">
            <w:drawing>
              <wp:anchor distT="0" distB="0" distL="114300" distR="114300" simplePos="0" relativeHeight="251659264" behindDoc="0" locked="0" layoutInCell="1" allowOverlap="1" wp14:anchorId="035F32D5" wp14:editId="1F815E5D">
                <wp:simplePos x="0" y="0"/>
                <wp:positionH relativeFrom="column">
                  <wp:posOffset>1905</wp:posOffset>
                </wp:positionH>
                <wp:positionV relativeFrom="paragraph">
                  <wp:posOffset>31115</wp:posOffset>
                </wp:positionV>
                <wp:extent cx="1439545" cy="0"/>
                <wp:effectExtent l="0" t="0" r="27305" b="19050"/>
                <wp:wrapNone/>
                <wp:docPr id="5" name="Право съединение 5"/>
                <wp:cNvGraphicFramePr/>
                <a:graphic xmlns:a="http://schemas.openxmlformats.org/drawingml/2006/main">
                  <a:graphicData uri="http://schemas.microsoft.com/office/word/2010/wordprocessingShape">
                    <wps:wsp>
                      <wps:cNvCnPr/>
                      <wps:spPr>
                        <a:xfrm>
                          <a:off x="0" y="0"/>
                          <a:ext cx="143954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2C632B4A" id="Право съединение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45pt" to="11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" strokecolor="black [3213]" strokeweight=".25pt"/>
            </w:pict>
          </mc:Fallback>
        </mc:AlternateContent>
      </w:r>
      <w:r w:rsidR="0031475F" w:rsidRPr="003F3A8C">
        <w:rPr>
          <w:rStyle w:val="FootnoteReference"/>
          <w:kern w:val="22"/>
          <w:sz w:val="19"/>
          <w:szCs w:val="19"/>
        </w:rPr>
        <w:t>1</w:t>
      </w:r>
      <w:r w:rsidR="006537A1" w:rsidRPr="003F3A8C">
        <w:rPr>
          <w:kern w:val="22"/>
        </w:rPr>
        <w:t xml:space="preserve"> </w:t>
      </w:r>
      <w:r w:rsidR="006537A1" w:rsidRPr="003F3A8C">
        <w:rPr>
          <w:kern w:val="22"/>
        </w:rPr>
        <w:tab/>
      </w:r>
      <w:r w:rsidR="00C10665" w:rsidRPr="003F3A8C">
        <w:t>Affiliation 1 (Department), University, Town, Country, e-mail@e-mail.com</w:t>
      </w:r>
    </w:p>
    <w:p w14:paraId="09B16701" w14:textId="1DA010FF" w:rsidR="00BD51EA" w:rsidRPr="003F3A8C" w:rsidRDefault="00BD51EA" w:rsidP="006E3B6A">
      <w:pPr>
        <w:pStyle w:val="IzvAbstract"/>
        <w:rPr>
          <w:rStyle w:val="Hyperlink"/>
          <w:rFonts w:eastAsia="MS Mincho"/>
          <w:color w:val="auto"/>
          <w:sz w:val="19"/>
          <w:szCs w:val="19"/>
          <w:u w:val="none"/>
          <w:shd w:val="clear" w:color="auto" w:fill="FFFFFF"/>
        </w:rPr>
      </w:pPr>
      <w:r w:rsidRPr="003F3A8C">
        <w:rPr>
          <w:vertAlign w:val="superscript"/>
        </w:rPr>
        <w:t xml:space="preserve">2 </w:t>
      </w:r>
      <w:r w:rsidRPr="003F3A8C">
        <w:rPr>
          <w:vertAlign w:val="superscript"/>
        </w:rPr>
        <w:tab/>
      </w:r>
      <w:r w:rsidR="00C10665" w:rsidRPr="003F3A8C">
        <w:t xml:space="preserve">Affiliation </w:t>
      </w:r>
      <w:r w:rsidR="005D0153" w:rsidRPr="003F3A8C">
        <w:t>2</w:t>
      </w:r>
      <w:r w:rsidR="00C10665" w:rsidRPr="003F3A8C">
        <w:t xml:space="preserve"> (Department), University, Town, Country, e-mail@e-mail.com</w:t>
      </w:r>
    </w:p>
    <w:p w14:paraId="75C94DD4" w14:textId="5FCEED77" w:rsidR="00BD51EA" w:rsidRPr="003F3A8C" w:rsidRDefault="00BD51EA" w:rsidP="006E3B6A">
      <w:pPr>
        <w:pStyle w:val="IzvAbstract"/>
        <w:rPr>
          <w:vertAlign w:val="superscript"/>
        </w:rPr>
      </w:pPr>
      <w:r w:rsidRPr="003F3A8C">
        <w:rPr>
          <w:vertAlign w:val="superscript"/>
        </w:rPr>
        <w:t xml:space="preserve">3 </w:t>
      </w:r>
      <w:r w:rsidRPr="003F3A8C">
        <w:rPr>
          <w:vertAlign w:val="superscript"/>
        </w:rPr>
        <w:tab/>
      </w:r>
      <w:r w:rsidR="00C10665" w:rsidRPr="003F3A8C">
        <w:t xml:space="preserve">Affiliation </w:t>
      </w:r>
      <w:r w:rsidR="005D0153" w:rsidRPr="003F3A8C">
        <w:t>3</w:t>
      </w:r>
      <w:r w:rsidR="00C10665" w:rsidRPr="003F3A8C">
        <w:t xml:space="preserve"> (Department), University, Town, Country, e-mail@e-mail.com</w:t>
      </w:r>
    </w:p>
    <w:tbl>
      <w:tblPr>
        <w:tblStyle w:val="TableGrid"/>
        <w:tblW w:w="9637" w:type="dxa"/>
        <w:tblBorders>
          <w:left w:val="none" w:sz="0" w:space="0" w:color="auto"/>
          <w:right w:val="none" w:sz="0" w:space="0" w:color="auto"/>
          <w:insideH w:val="none" w:sz="0" w:space="0" w:color="auto"/>
          <w:insideV w:val="none" w:sz="0" w:space="0" w:color="auto"/>
        </w:tblBorders>
        <w:tblLayout w:type="fixed"/>
        <w:tblCellMar>
          <w:top w:w="85" w:type="dxa"/>
          <w:left w:w="57" w:type="dxa"/>
          <w:bottom w:w="85" w:type="dxa"/>
          <w:right w:w="57" w:type="dxa"/>
        </w:tblCellMar>
        <w:tblLook w:val="04A0" w:firstRow="1" w:lastRow="0" w:firstColumn="1" w:lastColumn="0" w:noHBand="0" w:noVBand="1"/>
      </w:tblPr>
      <w:tblGrid>
        <w:gridCol w:w="2551"/>
        <w:gridCol w:w="283"/>
        <w:gridCol w:w="6803"/>
      </w:tblGrid>
      <w:tr w:rsidR="00214482" w:rsidRPr="003F3A8C" w14:paraId="6AA9CB49" w14:textId="77777777" w:rsidTr="006E3B6A">
        <w:trPr>
          <w:trHeight w:hRule="exact" w:val="419"/>
        </w:trPr>
        <w:tc>
          <w:tcPr>
            <w:tcW w:w="2551" w:type="dxa"/>
            <w:noWrap/>
            <w:tcMar>
              <w:top w:w="57" w:type="dxa"/>
              <w:left w:w="0" w:type="dxa"/>
              <w:bottom w:w="57" w:type="dxa"/>
              <w:right w:w="0" w:type="dxa"/>
            </w:tcMar>
          </w:tcPr>
          <w:p w14:paraId="46BBAE42" w14:textId="77777777" w:rsidR="00214482" w:rsidRPr="003F3A8C" w:rsidRDefault="00214482" w:rsidP="006E3B6A">
            <w:pPr>
              <w:pStyle w:val="IzvAbstract"/>
              <w:jc w:val="left"/>
              <w:rPr>
                <w:b/>
                <w:u w:color="000000"/>
              </w:rPr>
            </w:pPr>
            <w:r w:rsidRPr="003F3A8C">
              <w:rPr>
                <w:b/>
                <w:bCs/>
                <w:kern w:val="22"/>
              </w:rPr>
              <w:t xml:space="preserve">JEL: </w:t>
            </w:r>
            <w:r w:rsidRPr="003F3A8C">
              <w:rPr>
                <w:b/>
              </w:rPr>
              <w:t>O14, P24, C41, E13</w:t>
            </w:r>
          </w:p>
        </w:tc>
        <w:tc>
          <w:tcPr>
            <w:tcW w:w="283" w:type="dxa"/>
            <w:noWrap/>
            <w:tcMar>
              <w:top w:w="57" w:type="dxa"/>
              <w:bottom w:w="57" w:type="dxa"/>
            </w:tcMar>
          </w:tcPr>
          <w:p w14:paraId="2918F7B7" w14:textId="77777777" w:rsidR="00214482" w:rsidRPr="003F3A8C" w:rsidRDefault="00214482" w:rsidP="003F3A8C">
            <w:pPr>
              <w:widowControl w:val="0"/>
              <w:snapToGrid w:val="0"/>
              <w:rPr>
                <w:b/>
                <w:bCs/>
                <w:kern w:val="22"/>
                <w:sz w:val="18"/>
                <w:szCs w:val="18"/>
              </w:rPr>
            </w:pPr>
          </w:p>
        </w:tc>
        <w:tc>
          <w:tcPr>
            <w:tcW w:w="6803" w:type="dxa"/>
            <w:tcBorders>
              <w:top w:val="single" w:sz="4" w:space="0" w:color="auto"/>
              <w:bottom w:val="single" w:sz="4" w:space="0" w:color="auto"/>
            </w:tcBorders>
            <w:noWrap/>
            <w:tcMar>
              <w:top w:w="57" w:type="dxa"/>
              <w:left w:w="0" w:type="dxa"/>
              <w:bottom w:w="57" w:type="dxa"/>
              <w:right w:w="0" w:type="dxa"/>
            </w:tcMar>
          </w:tcPr>
          <w:p w14:paraId="3DE3E3E0" w14:textId="77777777" w:rsidR="00214482" w:rsidRPr="003F3A8C" w:rsidRDefault="00214482" w:rsidP="006E3B6A">
            <w:pPr>
              <w:pStyle w:val="IzvAbstract"/>
              <w:spacing w:before="10" w:after="10"/>
              <w:jc w:val="left"/>
              <w:rPr>
                <w:b/>
              </w:rPr>
            </w:pPr>
            <w:r w:rsidRPr="003F3A8C">
              <w:rPr>
                <w:b/>
              </w:rPr>
              <w:t>Abstract</w:t>
            </w:r>
          </w:p>
        </w:tc>
      </w:tr>
      <w:tr w:rsidR="00214482" w:rsidRPr="003F3A8C" w14:paraId="38720273" w14:textId="77777777" w:rsidTr="006E3B6A">
        <w:trPr>
          <w:trHeight w:val="908"/>
        </w:trPr>
        <w:tc>
          <w:tcPr>
            <w:tcW w:w="2551" w:type="dxa"/>
            <w:noWrap/>
            <w:tcMar>
              <w:top w:w="57" w:type="dxa"/>
              <w:left w:w="0" w:type="dxa"/>
              <w:bottom w:w="57" w:type="dxa"/>
              <w:right w:w="0" w:type="dxa"/>
            </w:tcMar>
            <w:vAlign w:val="bottom"/>
          </w:tcPr>
          <w:p w14:paraId="0EE8913B" w14:textId="77777777" w:rsidR="00214482" w:rsidRPr="003F3A8C" w:rsidRDefault="00214482" w:rsidP="001E7B4D">
            <w:pPr>
              <w:pStyle w:val="IzvAbstract"/>
              <w:rPr>
                <w:b/>
              </w:rPr>
            </w:pPr>
            <w:r w:rsidRPr="003F3A8C">
              <w:rPr>
                <w:b/>
              </w:rPr>
              <w:t>Key words:</w:t>
            </w:r>
          </w:p>
          <w:p w14:paraId="0B183285" w14:textId="77777777" w:rsidR="00214482" w:rsidRPr="003F3A8C" w:rsidRDefault="00214482" w:rsidP="001E7B4D">
            <w:pPr>
              <w:pStyle w:val="IzvAbstract"/>
              <w:rPr>
                <w:sz w:val="18"/>
                <w:szCs w:val="18"/>
              </w:rPr>
            </w:pPr>
            <w:r w:rsidRPr="003F3A8C">
              <w:rPr>
                <w:iCs/>
              </w:rPr>
              <w:t xml:space="preserve">Manufacturing output, </w:t>
            </w:r>
            <w:r w:rsidRPr="003F3A8C">
              <w:t xml:space="preserve">National savings, inflation, </w:t>
            </w:r>
            <w:proofErr w:type="spellStart"/>
            <w:r w:rsidRPr="003F3A8C">
              <w:t>labour</w:t>
            </w:r>
            <w:proofErr w:type="spellEnd"/>
            <w:r w:rsidRPr="003F3A8C">
              <w:t xml:space="preserve"> force, VECM.</w:t>
            </w:r>
          </w:p>
        </w:tc>
        <w:tc>
          <w:tcPr>
            <w:tcW w:w="283" w:type="dxa"/>
            <w:noWrap/>
            <w:tcMar>
              <w:top w:w="57" w:type="dxa"/>
              <w:bottom w:w="57" w:type="dxa"/>
            </w:tcMar>
          </w:tcPr>
          <w:p w14:paraId="3A56C0A1" w14:textId="77777777" w:rsidR="00214482" w:rsidRPr="003F3A8C" w:rsidRDefault="00214482" w:rsidP="003F3A8C">
            <w:pPr>
              <w:widowControl w:val="0"/>
              <w:snapToGrid w:val="0"/>
              <w:jc w:val="both"/>
              <w:rPr>
                <w:kern w:val="22"/>
                <w:sz w:val="18"/>
                <w:szCs w:val="18"/>
              </w:rPr>
            </w:pPr>
          </w:p>
        </w:tc>
        <w:tc>
          <w:tcPr>
            <w:tcW w:w="6803" w:type="dxa"/>
            <w:tcBorders>
              <w:top w:val="single" w:sz="4" w:space="0" w:color="auto"/>
            </w:tcBorders>
            <w:noWrap/>
            <w:tcMar>
              <w:top w:w="57" w:type="dxa"/>
              <w:left w:w="0" w:type="dxa"/>
              <w:bottom w:w="57" w:type="dxa"/>
              <w:right w:w="0" w:type="dxa"/>
            </w:tcMar>
          </w:tcPr>
          <w:p w14:paraId="2D28AFB0" w14:textId="47606EFD" w:rsidR="00214482" w:rsidRPr="003F3A8C" w:rsidRDefault="00A870E8" w:rsidP="008D6ADF">
            <w:pPr>
              <w:pStyle w:val="IzvAbstract"/>
              <w:rPr>
                <w:b/>
              </w:rPr>
            </w:pPr>
            <w:r w:rsidRPr="00A870E8">
              <w:t>The abstract of the manuscript should comprise a single paragraph of approximately 200 words and include at least one sentence addressing each of the following elements: the purpose of the study, the scope of the research, its limitations, the research design and methodology, the principal findings, the practical implications, the originality of the contribution, and the main conclusions. Authors are encouraged to adopt a structured abstract format, incorporating the following components: Background and Aim – situate the research problem within a broader context and clearly state the objective of the study; Scope – outline the boundaries and limitations of the research; Methods – briefly describe the methodological approach and key techniques employed; Results – summarize the main findings; Conclusions – present the principal interpretations and conclusions; Originality – emphasize the novel contributions of the study; and Practical Implications – highlight the relevance and applicability of the results to business practice.</w:t>
            </w:r>
          </w:p>
          <w:p w14:paraId="0CE8CC8E" w14:textId="77777777" w:rsidR="00214482" w:rsidRPr="003F3A8C" w:rsidRDefault="00214482" w:rsidP="003F3A8C">
            <w:pPr>
              <w:autoSpaceDE w:val="0"/>
              <w:autoSpaceDN w:val="0"/>
              <w:adjustRightInd w:val="0"/>
              <w:jc w:val="both"/>
              <w:rPr>
                <w:bCs/>
                <w:color w:val="FFFFFF" w:themeColor="background1"/>
                <w:sz w:val="19"/>
                <w:szCs w:val="19"/>
              </w:rPr>
            </w:pPr>
          </w:p>
          <w:p w14:paraId="59FC205A" w14:textId="60EE3892" w:rsidR="00214482" w:rsidRPr="003F3A8C" w:rsidRDefault="006664FD" w:rsidP="001E7B4D">
            <w:pPr>
              <w:pStyle w:val="IzvAbstract"/>
              <w:jc w:val="right"/>
              <w:rPr>
                <w:b/>
              </w:rPr>
            </w:pPr>
            <w:r w:rsidRPr="003F3A8C">
              <w:rPr>
                <w:b/>
              </w:rPr>
              <w:t>Published by</w:t>
            </w:r>
            <w:r w:rsidR="00214482" w:rsidRPr="003F3A8C">
              <w:rPr>
                <w:b/>
              </w:rPr>
              <w:t xml:space="preserve"> </w:t>
            </w:r>
            <w:r w:rsidR="00A870E8">
              <w:rPr>
                <w:b/>
              </w:rPr>
              <w:t xml:space="preserve">the </w:t>
            </w:r>
            <w:r w:rsidR="00214482" w:rsidRPr="003F3A8C">
              <w:rPr>
                <w:b/>
              </w:rPr>
              <w:t xml:space="preserve">University of Economics </w:t>
            </w:r>
            <w:r w:rsidR="00214482" w:rsidRPr="003F3A8C">
              <w:rPr>
                <w:rFonts w:eastAsia="Calibri"/>
                <w:b/>
                <w:color w:val="000000" w:themeColor="text1"/>
              </w:rPr>
              <w:t>–</w:t>
            </w:r>
            <w:r w:rsidR="00214482" w:rsidRPr="003F3A8C">
              <w:rPr>
                <w:b/>
              </w:rPr>
              <w:t xml:space="preserve"> Varna</w:t>
            </w:r>
          </w:p>
        </w:tc>
      </w:tr>
    </w:tbl>
    <w:p w14:paraId="08D4C2E2" w14:textId="4ED1DF46" w:rsidR="00214482" w:rsidRPr="003F3A8C" w:rsidRDefault="00214482" w:rsidP="006E3B6A">
      <w:pPr>
        <w:pStyle w:val="IzvAbstract"/>
        <w:pBdr>
          <w:bottom w:val="single" w:sz="4" w:space="1" w:color="auto"/>
        </w:pBdr>
        <w:rPr>
          <w:bCs/>
          <w:kern w:val="22"/>
        </w:rPr>
      </w:pPr>
      <w:r w:rsidRPr="003F3A8C">
        <w:rPr>
          <w:b/>
          <w:i/>
          <w:kern w:val="22"/>
        </w:rPr>
        <w:t>Citation:</w:t>
      </w:r>
      <w:r w:rsidRPr="003F3A8C">
        <w:rPr>
          <w:kern w:val="22"/>
        </w:rPr>
        <w:t xml:space="preserve"> </w:t>
      </w:r>
      <w:proofErr w:type="spellStart"/>
      <w:r w:rsidR="00A97D8F" w:rsidRPr="003F3A8C">
        <w:rPr>
          <w:color w:val="111111"/>
          <w:kern w:val="36"/>
        </w:rPr>
        <w:t>Babasanya</w:t>
      </w:r>
      <w:proofErr w:type="spellEnd"/>
      <w:r w:rsidRPr="003F3A8C">
        <w:rPr>
          <w:color w:val="111111"/>
          <w:kern w:val="36"/>
        </w:rPr>
        <w:t>,</w:t>
      </w:r>
      <w:r w:rsidRPr="003F3A8C">
        <w:rPr>
          <w:rStyle w:val="gi"/>
          <w:sz w:val="19"/>
          <w:szCs w:val="19"/>
        </w:rPr>
        <w:t xml:space="preserve"> </w:t>
      </w:r>
      <w:r w:rsidRPr="003F3A8C">
        <w:rPr>
          <w:color w:val="111111"/>
          <w:kern w:val="36"/>
        </w:rPr>
        <w:t xml:space="preserve">A. O., </w:t>
      </w:r>
      <w:r w:rsidRPr="003F3A8C">
        <w:rPr>
          <w:rStyle w:val="gi"/>
          <w:sz w:val="19"/>
          <w:szCs w:val="19"/>
        </w:rPr>
        <w:t>M</w:t>
      </w:r>
      <w:r w:rsidR="00A97D8F" w:rsidRPr="003F3A8C">
        <w:rPr>
          <w:rStyle w:val="gi"/>
          <w:sz w:val="19"/>
          <w:szCs w:val="19"/>
        </w:rPr>
        <w:t>aku</w:t>
      </w:r>
      <w:r w:rsidRPr="003F3A8C">
        <w:rPr>
          <w:rStyle w:val="gi"/>
          <w:sz w:val="19"/>
          <w:szCs w:val="19"/>
        </w:rPr>
        <w:t>,</w:t>
      </w:r>
      <w:r w:rsidRPr="003F3A8C">
        <w:rPr>
          <w:rStyle w:val="gi"/>
          <w:rFonts w:eastAsia="Calibri"/>
          <w:sz w:val="19"/>
          <w:szCs w:val="19"/>
        </w:rPr>
        <w:t xml:space="preserve"> O. E., </w:t>
      </w:r>
      <w:proofErr w:type="spellStart"/>
      <w:r w:rsidRPr="003F3A8C">
        <w:rPr>
          <w:color w:val="111111"/>
          <w:kern w:val="36"/>
        </w:rPr>
        <w:t>A</w:t>
      </w:r>
      <w:r w:rsidR="00A97D8F" w:rsidRPr="003F3A8C">
        <w:rPr>
          <w:color w:val="111111"/>
          <w:kern w:val="36"/>
        </w:rPr>
        <w:t>maefule</w:t>
      </w:r>
      <w:proofErr w:type="spellEnd"/>
      <w:r w:rsidRPr="003F3A8C">
        <w:rPr>
          <w:color w:val="111111"/>
          <w:kern w:val="36"/>
        </w:rPr>
        <w:t>, J. N.</w:t>
      </w:r>
      <w:r w:rsidRPr="003F3A8C">
        <w:rPr>
          <w:bCs/>
          <w:kern w:val="22"/>
        </w:rPr>
        <w:t xml:space="preserve"> (202</w:t>
      </w:r>
      <w:r w:rsidR="00B60CB9">
        <w:rPr>
          <w:bCs/>
          <w:kern w:val="22"/>
        </w:rPr>
        <w:t>6</w:t>
      </w:r>
      <w:r w:rsidRPr="003F3A8C">
        <w:rPr>
          <w:bCs/>
          <w:kern w:val="22"/>
        </w:rPr>
        <w:t xml:space="preserve">). </w:t>
      </w:r>
      <w:r w:rsidR="00716D92" w:rsidRPr="003F3A8C">
        <w:t xml:space="preserve">Title of the </w:t>
      </w:r>
      <w:r w:rsidR="00A870E8">
        <w:t>manuscript</w:t>
      </w:r>
      <w:r w:rsidRPr="003F3A8C">
        <w:t>.</w:t>
      </w:r>
      <w:r w:rsidRPr="003F3A8C">
        <w:rPr>
          <w:bCs/>
          <w:kern w:val="22"/>
        </w:rPr>
        <w:t xml:space="preserve"> </w:t>
      </w:r>
      <w:r w:rsidR="00A870E8">
        <w:rPr>
          <w:bCs/>
          <w:i/>
          <w:kern w:val="22"/>
        </w:rPr>
        <w:t>Yearbook of the University of Economics-Varna</w:t>
      </w:r>
      <w:r w:rsidR="00202F8C" w:rsidRPr="003F3A8C">
        <w:rPr>
          <w:bCs/>
          <w:i/>
          <w:kern w:val="22"/>
        </w:rPr>
        <w:t xml:space="preserve">. </w:t>
      </w:r>
      <w:r w:rsidR="00847382" w:rsidRPr="00847382">
        <w:rPr>
          <w:bCs/>
          <w:iCs/>
          <w:kern w:val="22"/>
        </w:rPr>
        <w:t>University of Economics - Varna</w:t>
      </w:r>
      <w:r w:rsidRPr="003F3A8C">
        <w:rPr>
          <w:bCs/>
          <w:kern w:val="22"/>
        </w:rPr>
        <w:t xml:space="preserve">, </w:t>
      </w:r>
      <w:r w:rsidR="0070752D" w:rsidRPr="003F3A8C">
        <w:rPr>
          <w:bCs/>
          <w:kern w:val="22"/>
        </w:rPr>
        <w:t>6</w:t>
      </w:r>
      <w:r w:rsidR="0081689B">
        <w:rPr>
          <w:bCs/>
          <w:kern w:val="22"/>
        </w:rPr>
        <w:t>9</w:t>
      </w:r>
      <w:r w:rsidRPr="00B60CB9">
        <w:rPr>
          <w:bCs/>
          <w:kern w:val="22"/>
        </w:rPr>
        <w:t>, p</w:t>
      </w:r>
      <w:r w:rsidR="00903FDC" w:rsidRPr="00B60CB9">
        <w:rPr>
          <w:bCs/>
          <w:kern w:val="22"/>
        </w:rPr>
        <w:t>p</w:t>
      </w:r>
      <w:r w:rsidRPr="00B60CB9">
        <w:rPr>
          <w:bCs/>
          <w:kern w:val="22"/>
        </w:rPr>
        <w:t xml:space="preserve">. </w:t>
      </w:r>
      <w:r w:rsidR="00B60CB9">
        <w:rPr>
          <w:bCs/>
          <w:kern w:val="22"/>
        </w:rPr>
        <w:t>………</w:t>
      </w:r>
      <w:r w:rsidRPr="00B60CB9">
        <w:rPr>
          <w:bCs/>
          <w:kern w:val="22"/>
        </w:rPr>
        <w:t xml:space="preserve">. </w:t>
      </w:r>
      <w:r w:rsidRPr="00B60CB9">
        <w:rPr>
          <w:color w:val="222222"/>
        </w:rPr>
        <w:t xml:space="preserve">DOI: </w:t>
      </w:r>
      <w:r w:rsidRPr="00B60CB9">
        <w:t>10.</w:t>
      </w:r>
      <w:r w:rsidR="00A97D8F" w:rsidRPr="00B60CB9">
        <w:t>56065</w:t>
      </w:r>
      <w:r w:rsidRPr="00B60CB9">
        <w:t>/</w:t>
      </w:r>
      <w:r w:rsidRPr="00B60CB9">
        <w:rPr>
          <w:highlight w:val="yellow"/>
        </w:rPr>
        <w:t>IJUEV202</w:t>
      </w:r>
      <w:r w:rsidR="00903FDC" w:rsidRPr="00B60CB9">
        <w:rPr>
          <w:highlight w:val="yellow"/>
        </w:rPr>
        <w:t>4</w:t>
      </w:r>
      <w:r w:rsidRPr="00B60CB9">
        <w:t>.</w:t>
      </w:r>
      <w:r w:rsidR="005D0153" w:rsidRPr="00B60CB9">
        <w:t>xx</w:t>
      </w:r>
      <w:r w:rsidRPr="00B60CB9">
        <w:t>.</w:t>
      </w:r>
      <w:r w:rsidR="005D0153" w:rsidRPr="00B60CB9">
        <w:t>x</w:t>
      </w:r>
      <w:r w:rsidRPr="00B60CB9">
        <w:t>.</w:t>
      </w:r>
      <w:r w:rsidR="005D0153" w:rsidRPr="00B60CB9">
        <w:t>xxx</w:t>
      </w:r>
    </w:p>
    <w:p w14:paraId="54357A0F" w14:textId="77777777" w:rsidR="00903FDC" w:rsidRPr="003F3A8C" w:rsidRDefault="00903FDC" w:rsidP="00903FDC">
      <w:pPr>
        <w:ind w:left="567" w:right="567"/>
        <w:rPr>
          <w:i/>
          <w:iCs/>
          <w:color w:val="000000"/>
          <w:sz w:val="20"/>
        </w:rPr>
      </w:pPr>
      <w:r w:rsidRPr="003F3A8C">
        <w:rPr>
          <w:i/>
          <w:iCs/>
          <w:color w:val="000000"/>
          <w:sz w:val="20"/>
        </w:rPr>
        <w:t>Received: ….</w:t>
      </w:r>
    </w:p>
    <w:p w14:paraId="22986C44" w14:textId="77777777" w:rsidR="00903FDC" w:rsidRPr="003F3A8C" w:rsidRDefault="00903FDC" w:rsidP="00903FDC">
      <w:pPr>
        <w:ind w:left="567" w:right="567"/>
        <w:rPr>
          <w:i/>
          <w:iCs/>
          <w:color w:val="000000"/>
          <w:sz w:val="20"/>
        </w:rPr>
      </w:pPr>
      <w:r w:rsidRPr="003F3A8C">
        <w:rPr>
          <w:i/>
          <w:iCs/>
          <w:color w:val="000000"/>
          <w:sz w:val="20"/>
        </w:rPr>
        <w:t>Revised: …</w:t>
      </w:r>
    </w:p>
    <w:p w14:paraId="08AA92C7" w14:textId="77777777" w:rsidR="00903FDC" w:rsidRPr="003F3A8C" w:rsidRDefault="00903FDC" w:rsidP="00903FDC">
      <w:pPr>
        <w:ind w:left="567" w:right="567"/>
        <w:rPr>
          <w:i/>
          <w:iCs/>
          <w:color w:val="000000"/>
          <w:sz w:val="20"/>
        </w:rPr>
      </w:pPr>
      <w:r w:rsidRPr="003F3A8C">
        <w:rPr>
          <w:i/>
          <w:iCs/>
          <w:color w:val="000000"/>
          <w:sz w:val="20"/>
        </w:rPr>
        <w:t>Accepted: ….</w:t>
      </w:r>
    </w:p>
    <w:p w14:paraId="6545080E" w14:textId="50F601A9" w:rsidR="00F62303" w:rsidRPr="003F3A8C" w:rsidRDefault="00903FDC" w:rsidP="00903FDC">
      <w:pPr>
        <w:ind w:left="567" w:right="567"/>
        <w:rPr>
          <w:i/>
          <w:iCs/>
          <w:color w:val="000000"/>
          <w:sz w:val="20"/>
        </w:rPr>
      </w:pPr>
      <w:r w:rsidRPr="003F3A8C">
        <w:rPr>
          <w:i/>
          <w:iCs/>
          <w:color w:val="000000"/>
          <w:sz w:val="20"/>
        </w:rPr>
        <w:t>Published: …</w:t>
      </w:r>
    </w:p>
    <w:p w14:paraId="2452E485" w14:textId="77777777" w:rsidR="009840D4" w:rsidRPr="003F3A8C" w:rsidRDefault="009840D4" w:rsidP="00EE403F">
      <w:pPr>
        <w:pStyle w:val="IzvBodytext"/>
        <w:rPr>
          <w:lang w:val="en-US"/>
        </w:rPr>
        <w:sectPr w:rsidR="009840D4" w:rsidRPr="003F3A8C" w:rsidSect="00773072">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2835" w:right="1134" w:bottom="1474" w:left="1134" w:header="1134" w:footer="1134" w:gutter="0"/>
          <w:pgNumType w:start="1" w:chapStyle="1" w:chapSep="period"/>
          <w:cols w:space="708"/>
          <w:titlePg/>
          <w:docGrid w:linePitch="381"/>
        </w:sectPr>
      </w:pPr>
    </w:p>
    <w:p w14:paraId="1B157738" w14:textId="77777777" w:rsidR="00A548C6" w:rsidRPr="003F3A8C" w:rsidRDefault="00701B46" w:rsidP="006221FF">
      <w:pPr>
        <w:pStyle w:val="Izvsection1"/>
        <w:rPr>
          <w:lang w:val="en-US"/>
        </w:rPr>
      </w:pPr>
      <w:r w:rsidRPr="003F3A8C">
        <w:rPr>
          <w:lang w:val="en-US"/>
        </w:rPr>
        <w:lastRenderedPageBreak/>
        <w:t xml:space="preserve">1. </w:t>
      </w:r>
      <w:r w:rsidR="00A548C6" w:rsidRPr="003F3A8C">
        <w:rPr>
          <w:lang w:val="en-US"/>
        </w:rPr>
        <w:t xml:space="preserve">Introduction </w:t>
      </w:r>
    </w:p>
    <w:p w14:paraId="218B5BF7" w14:textId="77777777" w:rsidR="00A548C6" w:rsidRPr="003F3A8C" w:rsidRDefault="00A548C6" w:rsidP="00911E25">
      <w:pPr>
        <w:pStyle w:val="IzvBodytext"/>
        <w:rPr>
          <w:lang w:val="en-US"/>
        </w:rPr>
      </w:pPr>
      <w:r w:rsidRPr="003F3A8C">
        <w:rPr>
          <w:lang w:val="en-US"/>
        </w:rPr>
        <w:t xml:space="preserve">Sustainability Reporting (SR) is an emerging voluntary reporting initiative across the globe in recent times. The idea was brought into the limelight following the 1987 Brundtland Report in bridging the gap between environmental and human development concerns (Bebington, &amp; Larrinaga, 2014; Bebington, &amp; </w:t>
      </w:r>
      <w:proofErr w:type="spellStart"/>
      <w:r w:rsidRPr="003F3A8C">
        <w:rPr>
          <w:lang w:val="en-US"/>
        </w:rPr>
        <w:t>Unerman</w:t>
      </w:r>
      <w:proofErr w:type="spellEnd"/>
      <w:r w:rsidRPr="003F3A8C">
        <w:rPr>
          <w:lang w:val="en-US"/>
        </w:rPr>
        <w:t xml:space="preserve">, 2017). The concept was further </w:t>
      </w:r>
      <w:proofErr w:type="spellStart"/>
      <w:r w:rsidRPr="003F3A8C">
        <w:rPr>
          <w:lang w:val="en-US"/>
        </w:rPr>
        <w:t>popularised</w:t>
      </w:r>
      <w:proofErr w:type="spellEnd"/>
      <w:r w:rsidRPr="003F3A8C">
        <w:rPr>
          <w:lang w:val="en-US"/>
        </w:rPr>
        <w:t xml:space="preserve"> in academic literature and business environment following the United Nation's (UN) adoption of the Organization for Economic and Community Development's (OECD) eleven (11) Millennium Development Goals (MDGs) which was transformed into Seventeen (17) Sustainable Development Goals (SDGs) in 2015 (Bebington, &amp; </w:t>
      </w:r>
      <w:proofErr w:type="spellStart"/>
      <w:r w:rsidRPr="003F3A8C">
        <w:rPr>
          <w:lang w:val="en-US"/>
        </w:rPr>
        <w:t>Unerman</w:t>
      </w:r>
      <w:proofErr w:type="spellEnd"/>
      <w:r w:rsidRPr="003F3A8C">
        <w:rPr>
          <w:lang w:val="en-US"/>
        </w:rPr>
        <w:t xml:space="preserve">, 2017; UN SDG, 2015). The SDGs aim to address poor business and government's social, ecological and economic outcome. This poor businesses and government outcomes over time have resulted in the increased occurrences of natural disasters like flooding, earthquakes, and the increase in carbon emission as well as pollution (water and air), social inequalities and poverty (Chong, 2019; Manning, </w:t>
      </w:r>
      <w:proofErr w:type="spellStart"/>
      <w:r w:rsidRPr="003F3A8C">
        <w:rPr>
          <w:lang w:val="en-US"/>
        </w:rPr>
        <w:t>Braam</w:t>
      </w:r>
      <w:proofErr w:type="spellEnd"/>
      <w:r w:rsidRPr="003F3A8C">
        <w:rPr>
          <w:lang w:val="en-US"/>
        </w:rPr>
        <w:t xml:space="preserve"> &amp; </w:t>
      </w:r>
      <w:proofErr w:type="spellStart"/>
      <w:r w:rsidRPr="003F3A8C">
        <w:rPr>
          <w:lang w:val="en-US"/>
        </w:rPr>
        <w:t>Reimsbach</w:t>
      </w:r>
      <w:proofErr w:type="spellEnd"/>
      <w:r w:rsidRPr="003F3A8C">
        <w:rPr>
          <w:lang w:val="en-US"/>
        </w:rPr>
        <w:t xml:space="preserve">, 2019; </w:t>
      </w:r>
      <w:proofErr w:type="spellStart"/>
      <w:r w:rsidRPr="003F3A8C">
        <w:rPr>
          <w:lang w:val="en-US"/>
        </w:rPr>
        <w:t>Elaigwu</w:t>
      </w:r>
      <w:proofErr w:type="spellEnd"/>
      <w:r w:rsidRPr="003F3A8C">
        <w:rPr>
          <w:lang w:val="en-US"/>
        </w:rPr>
        <w:t xml:space="preserve">, </w:t>
      </w:r>
      <w:proofErr w:type="spellStart"/>
      <w:r w:rsidRPr="003F3A8C">
        <w:rPr>
          <w:lang w:val="en-US"/>
        </w:rPr>
        <w:t>Ayoib</w:t>
      </w:r>
      <w:proofErr w:type="spellEnd"/>
      <w:r w:rsidRPr="003F3A8C">
        <w:rPr>
          <w:lang w:val="en-US"/>
        </w:rPr>
        <w:t xml:space="preserve"> &amp; </w:t>
      </w:r>
      <w:proofErr w:type="spellStart"/>
      <w:r w:rsidRPr="003F3A8C">
        <w:rPr>
          <w:lang w:val="en-US"/>
        </w:rPr>
        <w:t>Salau</w:t>
      </w:r>
      <w:proofErr w:type="spellEnd"/>
      <w:r w:rsidRPr="003F3A8C">
        <w:rPr>
          <w:lang w:val="en-US"/>
        </w:rPr>
        <w:t xml:space="preserve">, 2020). Hence, specifically, business firms in particular can contribute to the attainment of the goals through sustainability reporting. </w:t>
      </w:r>
    </w:p>
    <w:p w14:paraId="7A53C42E" w14:textId="77777777" w:rsidR="00A548C6" w:rsidRPr="003F3A8C" w:rsidRDefault="00A548C6" w:rsidP="00A548C6">
      <w:pPr>
        <w:widowControl w:val="0"/>
        <w:spacing w:line="264" w:lineRule="auto"/>
        <w:ind w:firstLine="454"/>
        <w:jc w:val="both"/>
        <w:rPr>
          <w:color w:val="000000" w:themeColor="text1"/>
          <w:sz w:val="22"/>
          <w:szCs w:val="22"/>
        </w:rPr>
      </w:pPr>
      <w:r w:rsidRPr="003F3A8C">
        <w:rPr>
          <w:sz w:val="22"/>
          <w:szCs w:val="22"/>
        </w:rPr>
        <w:t xml:space="preserve">In sum, the purpose of this study is to investigate the influence of a diverse board on sustainability reporting in Nigeria. The choice of our explanatory variables (nationality, age and educational level) motivated the study. There seem to be mixed findings on the nexus between nationality diversity in the boardroom and sustainability reporting (see Sharif &amp; Rashid, 2014; Fuente, Garcia-Sanchez &amp; Lozano, 2017; Zaid, Wang, Adib, </w:t>
      </w:r>
      <w:proofErr w:type="spellStart"/>
      <w:r w:rsidRPr="003F3A8C">
        <w:rPr>
          <w:sz w:val="22"/>
          <w:szCs w:val="22"/>
        </w:rPr>
        <w:t>Sahyouni</w:t>
      </w:r>
      <w:proofErr w:type="spellEnd"/>
      <w:r w:rsidRPr="003F3A8C">
        <w:rPr>
          <w:sz w:val="22"/>
          <w:szCs w:val="22"/>
        </w:rPr>
        <w:t xml:space="preserve"> &amp; </w:t>
      </w:r>
      <w:proofErr w:type="spellStart"/>
      <w:r w:rsidRPr="003F3A8C">
        <w:rPr>
          <w:sz w:val="22"/>
          <w:szCs w:val="22"/>
        </w:rPr>
        <w:t>Abuhijleh</w:t>
      </w:r>
      <w:proofErr w:type="spellEnd"/>
      <w:r w:rsidRPr="003F3A8C">
        <w:rPr>
          <w:sz w:val="22"/>
          <w:szCs w:val="22"/>
        </w:rPr>
        <w:t xml:space="preserve">, 2020; </w:t>
      </w:r>
      <w:proofErr w:type="spellStart"/>
      <w:r w:rsidRPr="003F3A8C">
        <w:rPr>
          <w:sz w:val="22"/>
          <w:szCs w:val="22"/>
        </w:rPr>
        <w:t>Huijsman</w:t>
      </w:r>
      <w:proofErr w:type="spellEnd"/>
      <w:r w:rsidRPr="003F3A8C">
        <w:rPr>
          <w:sz w:val="22"/>
          <w:szCs w:val="22"/>
        </w:rPr>
        <w:t xml:space="preserve">, 2017; </w:t>
      </w:r>
      <w:proofErr w:type="spellStart"/>
      <w:r w:rsidRPr="003F3A8C">
        <w:rPr>
          <w:sz w:val="22"/>
          <w:szCs w:val="22"/>
        </w:rPr>
        <w:t>Hesselink</w:t>
      </w:r>
      <w:proofErr w:type="spellEnd"/>
      <w:r w:rsidRPr="003F3A8C">
        <w:rPr>
          <w:sz w:val="22"/>
          <w:szCs w:val="22"/>
        </w:rPr>
        <w:t xml:space="preserve">, 2017; </w:t>
      </w:r>
      <w:proofErr w:type="spellStart"/>
      <w:r w:rsidRPr="003F3A8C">
        <w:rPr>
          <w:sz w:val="22"/>
          <w:szCs w:val="22"/>
        </w:rPr>
        <w:t>Janggu</w:t>
      </w:r>
      <w:proofErr w:type="spellEnd"/>
      <w:r w:rsidRPr="003F3A8C">
        <w:rPr>
          <w:sz w:val="22"/>
          <w:szCs w:val="22"/>
        </w:rPr>
        <w:t xml:space="preserve">, </w:t>
      </w:r>
      <w:proofErr w:type="spellStart"/>
      <w:r w:rsidRPr="003F3A8C">
        <w:rPr>
          <w:sz w:val="22"/>
          <w:szCs w:val="22"/>
        </w:rPr>
        <w:t>Darus</w:t>
      </w:r>
      <w:proofErr w:type="spellEnd"/>
      <w:r w:rsidRPr="003F3A8C">
        <w:rPr>
          <w:sz w:val="22"/>
          <w:szCs w:val="22"/>
        </w:rPr>
        <w:t xml:space="preserve">, Zain &amp; </w:t>
      </w:r>
      <w:proofErr w:type="spellStart"/>
      <w:r w:rsidRPr="003F3A8C">
        <w:rPr>
          <w:sz w:val="22"/>
          <w:szCs w:val="22"/>
        </w:rPr>
        <w:t>Sogamoi</w:t>
      </w:r>
      <w:proofErr w:type="spellEnd"/>
      <w:r w:rsidRPr="003F3A8C">
        <w:rPr>
          <w:sz w:val="22"/>
          <w:szCs w:val="22"/>
        </w:rPr>
        <w:t>, 2014; Rodriquez-Ariza, Garcia-Sanchez &amp; Frias-</w:t>
      </w:r>
      <w:proofErr w:type="spellStart"/>
      <w:r w:rsidRPr="003F3A8C">
        <w:rPr>
          <w:sz w:val="22"/>
          <w:szCs w:val="22"/>
        </w:rPr>
        <w:t>Aceituno</w:t>
      </w:r>
      <w:proofErr w:type="spellEnd"/>
      <w:r w:rsidRPr="003F3A8C">
        <w:rPr>
          <w:sz w:val="22"/>
          <w:szCs w:val="22"/>
        </w:rPr>
        <w:t xml:space="preserve">, 2012; and Khan, Khan &amp; </w:t>
      </w:r>
      <w:proofErr w:type="spellStart"/>
      <w:r w:rsidRPr="003F3A8C">
        <w:rPr>
          <w:sz w:val="22"/>
          <w:szCs w:val="22"/>
        </w:rPr>
        <w:t>Semturk</w:t>
      </w:r>
      <w:proofErr w:type="spellEnd"/>
      <w:r w:rsidRPr="003F3A8C">
        <w:rPr>
          <w:sz w:val="22"/>
          <w:szCs w:val="22"/>
        </w:rPr>
        <w:t xml:space="preserve">, 2019a; Ibrahim &amp; </w:t>
      </w:r>
      <w:proofErr w:type="spellStart"/>
      <w:r w:rsidRPr="003F3A8C">
        <w:rPr>
          <w:sz w:val="22"/>
          <w:szCs w:val="22"/>
        </w:rPr>
        <w:t>Hanifah</w:t>
      </w:r>
      <w:proofErr w:type="spellEnd"/>
      <w:r w:rsidRPr="003F3A8C">
        <w:rPr>
          <w:sz w:val="22"/>
          <w:szCs w:val="22"/>
        </w:rPr>
        <w:t xml:space="preserve">, 2016; Khan, Khan &amp; Saeed, 2019; Berger, 2019). Also, there is a dearth in literature on the nexus between age diversity, educational level diversity in the boardroom and sustainability reporting (see Baker, Ghazali &amp; Ahmad, 2019: </w:t>
      </w:r>
      <w:proofErr w:type="spellStart"/>
      <w:r w:rsidRPr="003F3A8C">
        <w:rPr>
          <w:sz w:val="22"/>
          <w:szCs w:val="22"/>
        </w:rPr>
        <w:t>King’ori</w:t>
      </w:r>
      <w:proofErr w:type="spellEnd"/>
      <w:r w:rsidRPr="003F3A8C">
        <w:rPr>
          <w:sz w:val="22"/>
          <w:szCs w:val="22"/>
        </w:rPr>
        <w:t xml:space="preserve">, </w:t>
      </w:r>
      <w:proofErr w:type="spellStart"/>
      <w:r w:rsidRPr="003F3A8C">
        <w:rPr>
          <w:sz w:val="22"/>
          <w:szCs w:val="22"/>
        </w:rPr>
        <w:t>Naibei</w:t>
      </w:r>
      <w:proofErr w:type="spellEnd"/>
      <w:r w:rsidRPr="003F3A8C">
        <w:rPr>
          <w:sz w:val="22"/>
          <w:szCs w:val="22"/>
        </w:rPr>
        <w:t xml:space="preserve">, Sand &amp; </w:t>
      </w:r>
      <w:proofErr w:type="spellStart"/>
      <w:r w:rsidRPr="003F3A8C">
        <w:rPr>
          <w:sz w:val="22"/>
          <w:szCs w:val="22"/>
        </w:rPr>
        <w:t>Kipkosgei</w:t>
      </w:r>
      <w:proofErr w:type="spellEnd"/>
      <w:r w:rsidRPr="003F3A8C">
        <w:rPr>
          <w:sz w:val="22"/>
          <w:szCs w:val="22"/>
        </w:rPr>
        <w:t xml:space="preserve">, 2019; </w:t>
      </w:r>
      <w:proofErr w:type="spellStart"/>
      <w:r w:rsidRPr="003F3A8C">
        <w:rPr>
          <w:sz w:val="22"/>
          <w:szCs w:val="22"/>
        </w:rPr>
        <w:t>Janggu</w:t>
      </w:r>
      <w:proofErr w:type="spellEnd"/>
      <w:r w:rsidRPr="003F3A8C">
        <w:rPr>
          <w:sz w:val="22"/>
          <w:szCs w:val="22"/>
        </w:rPr>
        <w:t xml:space="preserve">, </w:t>
      </w:r>
      <w:proofErr w:type="spellStart"/>
      <w:r w:rsidRPr="003F3A8C">
        <w:rPr>
          <w:sz w:val="22"/>
          <w:szCs w:val="22"/>
        </w:rPr>
        <w:t>Darus</w:t>
      </w:r>
      <w:proofErr w:type="spellEnd"/>
      <w:r w:rsidRPr="003F3A8C">
        <w:rPr>
          <w:sz w:val="22"/>
          <w:szCs w:val="22"/>
        </w:rPr>
        <w:t>, Zain &amp; Sawani, 2014).</w:t>
      </w:r>
      <w:r w:rsidRPr="003F3A8C">
        <w:rPr>
          <w:color w:val="000000" w:themeColor="text1"/>
          <w:sz w:val="22"/>
          <w:szCs w:val="22"/>
        </w:rPr>
        <w:t xml:space="preserve"> Against these backdrops, this study raised the following research questions:</w:t>
      </w:r>
    </w:p>
    <w:p w14:paraId="7A9A146A" w14:textId="5A56B7FB" w:rsidR="00A548C6" w:rsidRPr="003F3A8C" w:rsidRDefault="000D31BA" w:rsidP="00A900EF">
      <w:pPr>
        <w:pStyle w:val="ListParagraph"/>
        <w:widowControl w:val="0"/>
        <w:numPr>
          <w:ilvl w:val="0"/>
          <w:numId w:val="27"/>
        </w:numPr>
        <w:tabs>
          <w:tab w:val="left" w:pos="567"/>
        </w:tabs>
        <w:spacing w:after="0" w:line="264" w:lineRule="auto"/>
        <w:ind w:firstLine="454"/>
        <w:contextualSpacing w:val="0"/>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r w:rsidR="00A548C6" w:rsidRPr="003F3A8C">
        <w:rPr>
          <w:rFonts w:ascii="Times New Roman" w:eastAsia="Times New Roman" w:hAnsi="Times New Roman"/>
          <w:color w:val="000000" w:themeColor="text1"/>
        </w:rPr>
        <w:t xml:space="preserve">What is the effect of nationality diversity in the boardroom on sustainability reporting? </w:t>
      </w:r>
    </w:p>
    <w:p w14:paraId="040E2285" w14:textId="4BDD0102" w:rsidR="00A548C6" w:rsidRPr="003F3A8C" w:rsidRDefault="000D31BA" w:rsidP="00A900EF">
      <w:pPr>
        <w:pStyle w:val="ListParagraph"/>
        <w:widowControl w:val="0"/>
        <w:numPr>
          <w:ilvl w:val="0"/>
          <w:numId w:val="27"/>
        </w:numPr>
        <w:tabs>
          <w:tab w:val="left" w:pos="567"/>
        </w:tabs>
        <w:spacing w:after="0" w:line="264" w:lineRule="auto"/>
        <w:ind w:firstLine="454"/>
        <w:contextualSpacing w:val="0"/>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r w:rsidR="00A548C6" w:rsidRPr="003F3A8C">
        <w:rPr>
          <w:rFonts w:ascii="Times New Roman" w:eastAsia="Times New Roman" w:hAnsi="Times New Roman"/>
          <w:color w:val="000000" w:themeColor="text1"/>
        </w:rPr>
        <w:t xml:space="preserve">What is the impact of age diversity in the boardroom on sustainability reporting? </w:t>
      </w:r>
    </w:p>
    <w:p w14:paraId="2D4EED1C" w14:textId="787C87FC" w:rsidR="00A548C6" w:rsidRPr="003F3A8C" w:rsidRDefault="000D31BA" w:rsidP="00A900EF">
      <w:pPr>
        <w:pStyle w:val="ListParagraph"/>
        <w:widowControl w:val="0"/>
        <w:numPr>
          <w:ilvl w:val="0"/>
          <w:numId w:val="27"/>
        </w:numPr>
        <w:tabs>
          <w:tab w:val="left" w:pos="567"/>
        </w:tabs>
        <w:spacing w:after="0" w:line="264" w:lineRule="auto"/>
        <w:ind w:firstLine="454"/>
        <w:contextualSpacing w:val="0"/>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r w:rsidR="00A548C6" w:rsidRPr="003F3A8C">
        <w:rPr>
          <w:rFonts w:ascii="Times New Roman" w:eastAsia="Times New Roman" w:hAnsi="Times New Roman"/>
          <w:color w:val="000000" w:themeColor="text1"/>
        </w:rPr>
        <w:t>What is the influence of educational level diversity in the boardroom on sustainability (reporting)?</w:t>
      </w:r>
    </w:p>
    <w:p w14:paraId="0336E1DF" w14:textId="77777777" w:rsidR="00D63B28" w:rsidRPr="003F3A8C" w:rsidRDefault="00D63B28" w:rsidP="00D63B28">
      <w:pPr>
        <w:pStyle w:val="ListParagraph"/>
        <w:widowControl w:val="0"/>
        <w:tabs>
          <w:tab w:val="left" w:pos="567"/>
        </w:tabs>
        <w:spacing w:after="0" w:line="264" w:lineRule="auto"/>
        <w:ind w:left="454"/>
        <w:contextualSpacing w:val="0"/>
        <w:jc w:val="both"/>
        <w:rPr>
          <w:rFonts w:ascii="Times New Roman" w:eastAsia="Times New Roman" w:hAnsi="Times New Roman"/>
          <w:color w:val="000000" w:themeColor="text1"/>
        </w:rPr>
      </w:pPr>
    </w:p>
    <w:p w14:paraId="47EB05C4" w14:textId="5BDE2A07" w:rsidR="00A548C6" w:rsidRPr="003F3A8C" w:rsidRDefault="00A548C6" w:rsidP="009D048A">
      <w:pPr>
        <w:pStyle w:val="Izvsection1"/>
        <w:rPr>
          <w:lang w:val="en-US"/>
        </w:rPr>
      </w:pPr>
      <w:r w:rsidRPr="003F3A8C">
        <w:rPr>
          <w:lang w:val="en-US"/>
        </w:rPr>
        <w:t>2.</w:t>
      </w:r>
      <w:r w:rsidR="00A900EF" w:rsidRPr="003F3A8C">
        <w:rPr>
          <w:lang w:val="en-US"/>
        </w:rPr>
        <w:t xml:space="preserve"> </w:t>
      </w:r>
      <w:r w:rsidR="00C37B0E">
        <w:rPr>
          <w:lang w:val="en-US"/>
        </w:rPr>
        <w:t>Chapter One</w:t>
      </w:r>
    </w:p>
    <w:p w14:paraId="1E490BB1" w14:textId="6C1AD50D" w:rsidR="00A548C6" w:rsidRPr="003F3A8C" w:rsidRDefault="00906C7F" w:rsidP="006221FF">
      <w:pPr>
        <w:pStyle w:val="Izvsubsection11"/>
        <w:rPr>
          <w:lang w:val="en-US"/>
        </w:rPr>
      </w:pPr>
      <w:r w:rsidRPr="003F3A8C">
        <w:rPr>
          <w:lang w:val="en-US"/>
        </w:rPr>
        <w:t xml:space="preserve">2.1. </w:t>
      </w:r>
      <w:r w:rsidR="00C37B0E">
        <w:rPr>
          <w:lang w:val="en-US"/>
        </w:rPr>
        <w:t>Chapter One Part 1</w:t>
      </w:r>
      <w:r w:rsidR="00A548C6" w:rsidRPr="003F3A8C">
        <w:rPr>
          <w:lang w:val="en-US"/>
        </w:rPr>
        <w:t xml:space="preserve"> </w:t>
      </w:r>
    </w:p>
    <w:p w14:paraId="735256D2" w14:textId="77777777" w:rsidR="00A548C6" w:rsidRPr="003F3A8C" w:rsidRDefault="00A548C6" w:rsidP="00792072">
      <w:pPr>
        <w:pStyle w:val="IzvBodytext"/>
        <w:rPr>
          <w:lang w:val="en-US"/>
        </w:rPr>
      </w:pPr>
      <w:r w:rsidRPr="003F3A8C">
        <w:rPr>
          <w:lang w:val="en-US"/>
        </w:rPr>
        <w:t xml:space="preserve">According to </w:t>
      </w:r>
      <w:proofErr w:type="spellStart"/>
      <w:r w:rsidRPr="003F3A8C">
        <w:rPr>
          <w:lang w:val="en-US"/>
        </w:rPr>
        <w:t>Aifuwa</w:t>
      </w:r>
      <w:proofErr w:type="spellEnd"/>
      <w:r w:rsidRPr="003F3A8C">
        <w:rPr>
          <w:lang w:val="en-US"/>
        </w:rPr>
        <w:t xml:space="preserve"> (2020) and </w:t>
      </w:r>
      <w:proofErr w:type="spellStart"/>
      <w:r w:rsidRPr="003F3A8C">
        <w:rPr>
          <w:lang w:val="en-US"/>
        </w:rPr>
        <w:t>Aifuwa</w:t>
      </w:r>
      <w:proofErr w:type="spellEnd"/>
      <w:r w:rsidRPr="003F3A8C">
        <w:rPr>
          <w:lang w:val="en-US"/>
        </w:rPr>
        <w:t xml:space="preserve">, Saidu, </w:t>
      </w:r>
      <w:proofErr w:type="spellStart"/>
      <w:r w:rsidRPr="003F3A8C">
        <w:rPr>
          <w:lang w:val="en-US"/>
        </w:rPr>
        <w:t>Enehizena</w:t>
      </w:r>
      <w:proofErr w:type="spellEnd"/>
      <w:r w:rsidRPr="003F3A8C">
        <w:rPr>
          <w:lang w:val="en-US"/>
        </w:rPr>
        <w:t xml:space="preserve"> and </w:t>
      </w:r>
      <w:proofErr w:type="spellStart"/>
      <w:r w:rsidRPr="003F3A8C">
        <w:rPr>
          <w:lang w:val="en-US"/>
        </w:rPr>
        <w:t>Osazevbaru</w:t>
      </w:r>
      <w:proofErr w:type="spellEnd"/>
      <w:r w:rsidRPr="003F3A8C">
        <w:rPr>
          <w:lang w:val="en-US"/>
        </w:rPr>
        <w:t xml:space="preserve"> (2019), sustainability reporting is a blend of two concepts: “su</w:t>
      </w:r>
      <w:r w:rsidR="008E11B5" w:rsidRPr="003F3A8C">
        <w:rPr>
          <w:lang w:val="en-US"/>
        </w:rPr>
        <w:t xml:space="preserve">stainability” and “reporting”. </w:t>
      </w:r>
      <w:r w:rsidRPr="003F3A8C">
        <w:rPr>
          <w:lang w:val="en-US"/>
        </w:rPr>
        <w:t xml:space="preserve">Sustainability, as defined by Brundtland (1987), is meeting the needs of the current generation without compromising the ability of the next generations to meet their own needs. Reporting means disclosing an </w:t>
      </w:r>
      <w:proofErr w:type="spellStart"/>
      <w:r w:rsidRPr="003F3A8C">
        <w:rPr>
          <w:lang w:val="en-US"/>
        </w:rPr>
        <w:t>organisation's</w:t>
      </w:r>
      <w:proofErr w:type="spellEnd"/>
      <w:r w:rsidRPr="003F3A8C">
        <w:rPr>
          <w:lang w:val="en-US"/>
        </w:rPr>
        <w:t xml:space="preserve"> information fully or partially to stakeholders (</w:t>
      </w:r>
      <w:proofErr w:type="spellStart"/>
      <w:r w:rsidRPr="003F3A8C">
        <w:rPr>
          <w:lang w:val="en-US"/>
        </w:rPr>
        <w:t>Aifuwa</w:t>
      </w:r>
      <w:proofErr w:type="spellEnd"/>
      <w:r w:rsidRPr="003F3A8C">
        <w:rPr>
          <w:lang w:val="en-US"/>
        </w:rPr>
        <w:t xml:space="preserve">, 2020). Therefore, sustainability reporting is disclosing </w:t>
      </w:r>
      <w:proofErr w:type="spellStart"/>
      <w:r w:rsidRPr="003F3A8C">
        <w:rPr>
          <w:lang w:val="en-US"/>
        </w:rPr>
        <w:t>organisational</w:t>
      </w:r>
      <w:proofErr w:type="spellEnd"/>
      <w:r w:rsidRPr="003F3A8C">
        <w:rPr>
          <w:lang w:val="en-US"/>
        </w:rPr>
        <w:t xml:space="preserve"> information about its daily economic, social and environmental activities as it affects the society and stakeholders where it operates. Global Reporting Initiative [GRI] (2019) defined sustainability reporting, performance or disclosure as the process whereby </w:t>
      </w:r>
      <w:proofErr w:type="spellStart"/>
      <w:r w:rsidRPr="003F3A8C">
        <w:rPr>
          <w:lang w:val="en-US"/>
        </w:rPr>
        <w:t>organisations</w:t>
      </w:r>
      <w:proofErr w:type="spellEnd"/>
      <w:r w:rsidRPr="003F3A8C">
        <w:rPr>
          <w:lang w:val="en-US"/>
        </w:rPr>
        <w:t xml:space="preserve"> provide information about the economic, environmental and social impact caused by its everyday activities. Flowing from the GRI definition on sustainability reporting, visibly, there are enormous benefits to be derived from disclosing economic, social and environmental issues. </w:t>
      </w:r>
      <w:proofErr w:type="spellStart"/>
      <w:r w:rsidRPr="003F3A8C">
        <w:rPr>
          <w:lang w:val="en-US"/>
        </w:rPr>
        <w:t>Aifuwa</w:t>
      </w:r>
      <w:proofErr w:type="spellEnd"/>
      <w:r w:rsidRPr="003F3A8C">
        <w:rPr>
          <w:lang w:val="en-US"/>
        </w:rPr>
        <w:t xml:space="preserve"> et al. (2019) opined that the benefits of sustainability reporting include better financial performance, improved firm reputation, the attraction of better investors and high morale among employees</w:t>
      </w:r>
      <w:r w:rsidR="00406951" w:rsidRPr="003F3A8C">
        <w:rPr>
          <w:rStyle w:val="FootnoteReference"/>
          <w:lang w:val="en-US"/>
        </w:rPr>
        <w:footnoteReference w:id="1"/>
      </w:r>
      <w:r w:rsidRPr="003F3A8C">
        <w:rPr>
          <w:lang w:val="en-US"/>
        </w:rPr>
        <w:t xml:space="preserve">. </w:t>
      </w:r>
    </w:p>
    <w:p w14:paraId="3E038B04" w14:textId="77777777" w:rsidR="00D63B28" w:rsidRPr="003F3A8C" w:rsidRDefault="00D63B28" w:rsidP="00792072">
      <w:pPr>
        <w:pStyle w:val="IzvBodytext"/>
        <w:rPr>
          <w:lang w:val="en-US"/>
        </w:rPr>
      </w:pPr>
    </w:p>
    <w:p w14:paraId="38D9A81B" w14:textId="6519AE3E" w:rsidR="00A548C6" w:rsidRPr="003F3A8C" w:rsidRDefault="00906C7F" w:rsidP="00906C7F">
      <w:pPr>
        <w:pStyle w:val="Izvsubsection11"/>
        <w:rPr>
          <w:lang w:val="en-US"/>
        </w:rPr>
      </w:pPr>
      <w:r w:rsidRPr="003F3A8C">
        <w:rPr>
          <w:lang w:val="en-US"/>
        </w:rPr>
        <w:lastRenderedPageBreak/>
        <w:t xml:space="preserve">2.2. </w:t>
      </w:r>
      <w:r w:rsidR="00F865DE">
        <w:rPr>
          <w:lang w:val="en-US"/>
        </w:rPr>
        <w:t>Chapter One Part 2</w:t>
      </w:r>
    </w:p>
    <w:p w14:paraId="1112EA5B" w14:textId="77777777" w:rsidR="00A548C6" w:rsidRPr="003F3A8C" w:rsidRDefault="00A548C6" w:rsidP="00792072">
      <w:pPr>
        <w:pStyle w:val="IzvBodytext"/>
        <w:rPr>
          <w:rStyle w:val="Emphasis"/>
          <w:i w:val="0"/>
          <w:color w:val="0E101A"/>
          <w:lang w:val="en-US"/>
        </w:rPr>
      </w:pPr>
      <w:r w:rsidRPr="003F3A8C">
        <w:rPr>
          <w:rStyle w:val="Emphasis"/>
          <w:i w:val="0"/>
          <w:color w:val="0E101A"/>
          <w:lang w:val="en-US"/>
        </w:rPr>
        <w:t xml:space="preserve">The concept of ‘board diversity’ has emerged as the most prominent issue in corporate governance literature in recent times (Rhode &amp; </w:t>
      </w:r>
      <w:proofErr w:type="spellStart"/>
      <w:r w:rsidRPr="003F3A8C">
        <w:rPr>
          <w:rStyle w:val="Emphasis"/>
          <w:i w:val="0"/>
          <w:color w:val="0E101A"/>
          <w:lang w:val="en-US"/>
        </w:rPr>
        <w:t>Packel</w:t>
      </w:r>
      <w:proofErr w:type="spellEnd"/>
      <w:r w:rsidRPr="003F3A8C">
        <w:rPr>
          <w:rStyle w:val="Emphasis"/>
          <w:i w:val="0"/>
          <w:color w:val="0E101A"/>
          <w:lang w:val="en-US"/>
        </w:rPr>
        <w:t xml:space="preserve">, 2014; Ibrahim &amp; </w:t>
      </w:r>
      <w:proofErr w:type="spellStart"/>
      <w:r w:rsidRPr="003F3A8C">
        <w:rPr>
          <w:rStyle w:val="Emphasis"/>
          <w:i w:val="0"/>
          <w:color w:val="0E101A"/>
          <w:lang w:val="en-US"/>
        </w:rPr>
        <w:t>Hanefah</w:t>
      </w:r>
      <w:proofErr w:type="spellEnd"/>
      <w:r w:rsidRPr="003F3A8C">
        <w:rPr>
          <w:rStyle w:val="Emphasis"/>
          <w:i w:val="0"/>
          <w:color w:val="0E101A"/>
          <w:lang w:val="en-US"/>
        </w:rPr>
        <w:t xml:space="preserve">, 2016). </w:t>
      </w:r>
      <w:proofErr w:type="spellStart"/>
      <w:r w:rsidRPr="003F3A8C">
        <w:rPr>
          <w:rStyle w:val="Emphasis"/>
          <w:i w:val="0"/>
          <w:color w:val="0E101A"/>
          <w:lang w:val="en-US"/>
        </w:rPr>
        <w:t>Ayuso</w:t>
      </w:r>
      <w:proofErr w:type="spellEnd"/>
      <w:r w:rsidRPr="003F3A8C">
        <w:rPr>
          <w:rStyle w:val="Emphasis"/>
          <w:i w:val="0"/>
          <w:color w:val="0E101A"/>
          <w:lang w:val="en-US"/>
        </w:rPr>
        <w:t xml:space="preserve"> and </w:t>
      </w:r>
      <w:proofErr w:type="spellStart"/>
      <w:r w:rsidRPr="003F3A8C">
        <w:rPr>
          <w:rStyle w:val="Emphasis"/>
          <w:i w:val="0"/>
          <w:color w:val="0E101A"/>
          <w:lang w:val="en-US"/>
        </w:rPr>
        <w:t>Argandona</w:t>
      </w:r>
      <w:proofErr w:type="spellEnd"/>
      <w:r w:rsidRPr="003F3A8C">
        <w:rPr>
          <w:rStyle w:val="Emphasis"/>
          <w:i w:val="0"/>
          <w:color w:val="0E101A"/>
          <w:lang w:val="en-US"/>
        </w:rPr>
        <w:t xml:space="preserve"> (2009) and Van Knippenberg, De </w:t>
      </w:r>
      <w:proofErr w:type="spellStart"/>
      <w:r w:rsidRPr="003F3A8C">
        <w:rPr>
          <w:rStyle w:val="Emphasis"/>
          <w:i w:val="0"/>
          <w:color w:val="0E101A"/>
          <w:lang w:val="en-US"/>
        </w:rPr>
        <w:t>Dreu</w:t>
      </w:r>
      <w:proofErr w:type="spellEnd"/>
      <w:r w:rsidRPr="003F3A8C">
        <w:rPr>
          <w:rStyle w:val="Emphasis"/>
          <w:i w:val="0"/>
          <w:color w:val="0E101A"/>
          <w:lang w:val="en-US"/>
        </w:rPr>
        <w:t xml:space="preserve"> and Homan (2004) defined board diversity as the heterogeneity amongst directors on the board with unique attributes or dimensions. The dimensions of a diverse board can be grouped into observable difference (like race, ethnic background, nationality, gender and age) and less discernible diversity (educational level, educational background, functional and occupational background, industry experience and </w:t>
      </w:r>
      <w:proofErr w:type="spellStart"/>
      <w:r w:rsidRPr="003F3A8C">
        <w:rPr>
          <w:rStyle w:val="Emphasis"/>
          <w:i w:val="0"/>
          <w:color w:val="0E101A"/>
          <w:lang w:val="en-US"/>
        </w:rPr>
        <w:t>organisational</w:t>
      </w:r>
      <w:proofErr w:type="spellEnd"/>
      <w:r w:rsidRPr="003F3A8C">
        <w:rPr>
          <w:rStyle w:val="Emphasis"/>
          <w:i w:val="0"/>
          <w:color w:val="0E101A"/>
          <w:lang w:val="en-US"/>
        </w:rPr>
        <w:t xml:space="preserve"> membership) (Kang, Chen &amp; Gray, 2007).</w:t>
      </w:r>
    </w:p>
    <w:p w14:paraId="6E0FDFF9" w14:textId="77777777" w:rsidR="00D63B28" w:rsidRPr="003F3A8C" w:rsidRDefault="00D63B28" w:rsidP="00792072">
      <w:pPr>
        <w:pStyle w:val="IzvBodytext"/>
        <w:rPr>
          <w:rStyle w:val="Emphasis"/>
          <w:i w:val="0"/>
          <w:color w:val="0E101A"/>
          <w:lang w:val="en-US"/>
        </w:rPr>
      </w:pPr>
    </w:p>
    <w:p w14:paraId="1DB550AB" w14:textId="013C76F8" w:rsidR="00A548C6" w:rsidRPr="003F3A8C" w:rsidRDefault="00A548C6" w:rsidP="00906C7F">
      <w:pPr>
        <w:pStyle w:val="Izvsection1"/>
        <w:rPr>
          <w:lang w:val="en-US"/>
        </w:rPr>
      </w:pPr>
      <w:r w:rsidRPr="003F3A8C">
        <w:rPr>
          <w:lang w:val="en-US"/>
        </w:rPr>
        <w:t>3.</w:t>
      </w:r>
      <w:r w:rsidR="0001496D" w:rsidRPr="003F3A8C">
        <w:rPr>
          <w:lang w:val="en-US"/>
        </w:rPr>
        <w:t xml:space="preserve"> </w:t>
      </w:r>
      <w:r w:rsidR="00F865DE">
        <w:rPr>
          <w:lang w:val="en-US"/>
        </w:rPr>
        <w:t>Chapter Two</w:t>
      </w:r>
    </w:p>
    <w:p w14:paraId="4FE47F05" w14:textId="56EB0CAC" w:rsidR="00A548C6" w:rsidRPr="003F3A8C" w:rsidRDefault="00A274E5" w:rsidP="00906C7F">
      <w:pPr>
        <w:pStyle w:val="Izvsubsection11"/>
        <w:rPr>
          <w:lang w:val="en-US"/>
        </w:rPr>
      </w:pPr>
      <w:r w:rsidRPr="003F3A8C">
        <w:rPr>
          <w:lang w:val="en-US"/>
        </w:rPr>
        <w:t xml:space="preserve">3.1. </w:t>
      </w:r>
      <w:r w:rsidR="00F865DE">
        <w:rPr>
          <w:lang w:val="en-US"/>
        </w:rPr>
        <w:t>Chapter Two Part 1</w:t>
      </w:r>
    </w:p>
    <w:p w14:paraId="0BE9C6ED" w14:textId="77777777" w:rsidR="00A548C6" w:rsidRPr="003F3A8C" w:rsidRDefault="00A548C6" w:rsidP="006A2D66">
      <w:pPr>
        <w:pStyle w:val="IzvBodytext"/>
        <w:rPr>
          <w:lang w:val="en-US"/>
        </w:rPr>
      </w:pPr>
      <w:r w:rsidRPr="003F3A8C">
        <w:rPr>
          <w:rStyle w:val="pwa-mark"/>
          <w:lang w:val="en-US"/>
        </w:rPr>
        <w:t>This study hinges</w:t>
      </w:r>
      <w:r w:rsidRPr="003F3A8C">
        <w:rPr>
          <w:lang w:val="en-US"/>
        </w:rPr>
        <w:t xml:space="preserve"> on the Stakeholders theory of (Freeman, 1984) and the Resource Dependency theory of (Pfeffer &amp; </w:t>
      </w:r>
      <w:proofErr w:type="spellStart"/>
      <w:r w:rsidRPr="003F3A8C">
        <w:rPr>
          <w:lang w:val="en-US"/>
        </w:rPr>
        <w:t>Salancik</w:t>
      </w:r>
      <w:proofErr w:type="spellEnd"/>
      <w:r w:rsidRPr="003F3A8C">
        <w:rPr>
          <w:lang w:val="en-US"/>
        </w:rPr>
        <w:t>, 1978) to explain and understand the influence of a diverse board on sustainability reporting in Nigeria. The Stakeholder theory explains the tripartite relationship that exists between the principal (owner of a firm), agent (managers/board of directors) and stakeholders (suppliers, local community, investors and the public) (</w:t>
      </w:r>
      <w:proofErr w:type="spellStart"/>
      <w:r w:rsidRPr="003F3A8C">
        <w:rPr>
          <w:lang w:val="en-US"/>
        </w:rPr>
        <w:t>Aifuwa</w:t>
      </w:r>
      <w:proofErr w:type="spellEnd"/>
      <w:r w:rsidRPr="003F3A8C">
        <w:rPr>
          <w:lang w:val="en-US"/>
        </w:rPr>
        <w:t xml:space="preserve">, </w:t>
      </w:r>
      <w:proofErr w:type="spellStart"/>
      <w:r w:rsidRPr="003F3A8C">
        <w:rPr>
          <w:lang w:val="en-US"/>
        </w:rPr>
        <w:t>Embele</w:t>
      </w:r>
      <w:proofErr w:type="spellEnd"/>
      <w:r w:rsidRPr="003F3A8C">
        <w:rPr>
          <w:lang w:val="en-US"/>
        </w:rPr>
        <w:t xml:space="preserve">, &amp; Saidu, 2018). The theory addresses the expectations of specific stakeholder groups in society and considers the effect of their expectation on information disclosure, bearing in mind the existence of more powerful stakeholders (Font, </w:t>
      </w:r>
      <w:proofErr w:type="spellStart"/>
      <w:r w:rsidRPr="003F3A8C">
        <w:rPr>
          <w:lang w:val="en-US"/>
        </w:rPr>
        <w:t>Guix</w:t>
      </w:r>
      <w:proofErr w:type="spellEnd"/>
      <w:r w:rsidRPr="003F3A8C">
        <w:rPr>
          <w:lang w:val="en-US"/>
        </w:rPr>
        <w:t xml:space="preserve"> &amp; Bonilla-</w:t>
      </w:r>
      <w:proofErr w:type="spellStart"/>
      <w:r w:rsidRPr="003F3A8C">
        <w:rPr>
          <w:rStyle w:val="pwa-mark"/>
          <w:lang w:val="en-US"/>
        </w:rPr>
        <w:t>Preigo</w:t>
      </w:r>
      <w:proofErr w:type="spellEnd"/>
      <w:r w:rsidRPr="003F3A8C">
        <w:rPr>
          <w:lang w:val="en-US"/>
        </w:rPr>
        <w:t xml:space="preserve">, 2016; </w:t>
      </w:r>
      <w:r w:rsidRPr="003F3A8C">
        <w:rPr>
          <w:rStyle w:val="pwa-mark"/>
          <w:lang w:val="en-US"/>
        </w:rPr>
        <w:t>Ngu</w:t>
      </w:r>
      <w:r w:rsidRPr="003F3A8C">
        <w:rPr>
          <w:lang w:val="en-US"/>
        </w:rPr>
        <w:t xml:space="preserve"> &amp; Amran, 2018). </w:t>
      </w:r>
    </w:p>
    <w:p w14:paraId="228118FD" w14:textId="77777777" w:rsidR="00701022" w:rsidRPr="003F3A8C" w:rsidRDefault="00701022" w:rsidP="00701022">
      <w:pPr>
        <w:pStyle w:val="IzvNumList1-9"/>
        <w:rPr>
          <w:lang w:val="en-US"/>
        </w:rPr>
      </w:pPr>
      <w:proofErr w:type="spellStart"/>
      <w:r w:rsidRPr="003F3A8C">
        <w:rPr>
          <w:lang w:val="en-US"/>
        </w:rPr>
        <w:t>aaa</w:t>
      </w:r>
      <w:proofErr w:type="spellEnd"/>
    </w:p>
    <w:p w14:paraId="4DA85FCD" w14:textId="77777777" w:rsidR="00701022" w:rsidRPr="003F3A8C" w:rsidRDefault="00701022" w:rsidP="001F2835">
      <w:pPr>
        <w:pStyle w:val="IzvNumList1-9"/>
        <w:rPr>
          <w:lang w:val="en-US"/>
        </w:rPr>
      </w:pPr>
      <w:proofErr w:type="spellStart"/>
      <w:r w:rsidRPr="003F3A8C">
        <w:rPr>
          <w:lang w:val="en-US"/>
        </w:rPr>
        <w:t>aaa</w:t>
      </w:r>
      <w:proofErr w:type="spellEnd"/>
    </w:p>
    <w:p w14:paraId="4F7016A9" w14:textId="77777777" w:rsidR="00701022" w:rsidRPr="003F3A8C" w:rsidRDefault="00701022" w:rsidP="00701022">
      <w:pPr>
        <w:pStyle w:val="IzvNumList1-9"/>
        <w:rPr>
          <w:lang w:val="en-US"/>
        </w:rPr>
      </w:pPr>
      <w:proofErr w:type="spellStart"/>
      <w:r w:rsidRPr="003F3A8C">
        <w:rPr>
          <w:lang w:val="en-US"/>
        </w:rPr>
        <w:t>aaa</w:t>
      </w:r>
      <w:proofErr w:type="spellEnd"/>
    </w:p>
    <w:p w14:paraId="1A222D69" w14:textId="77777777" w:rsidR="00406951" w:rsidRPr="003F3A8C" w:rsidRDefault="00701022" w:rsidP="001F2835">
      <w:pPr>
        <w:pStyle w:val="IzvNumList1-9"/>
        <w:rPr>
          <w:lang w:val="en-US"/>
        </w:rPr>
      </w:pPr>
      <w:proofErr w:type="spellStart"/>
      <w:r w:rsidRPr="003F3A8C">
        <w:rPr>
          <w:lang w:val="en-US"/>
        </w:rPr>
        <w:t>aaa</w:t>
      </w:r>
      <w:proofErr w:type="spellEnd"/>
    </w:p>
    <w:p w14:paraId="2C34CAB8" w14:textId="77777777" w:rsidR="00406951" w:rsidRPr="003F3A8C" w:rsidRDefault="00406951" w:rsidP="00406951">
      <w:pPr>
        <w:pStyle w:val="IzvNumList1-9"/>
        <w:rPr>
          <w:lang w:val="en-US"/>
        </w:rPr>
      </w:pPr>
      <w:r w:rsidRPr="003F3A8C">
        <w:rPr>
          <w:lang w:val="en-US"/>
        </w:rPr>
        <w:t>aa</w:t>
      </w:r>
    </w:p>
    <w:p w14:paraId="0051C9D1" w14:textId="77777777" w:rsidR="00406951" w:rsidRPr="003F3A8C" w:rsidRDefault="00406951" w:rsidP="00406951">
      <w:pPr>
        <w:pStyle w:val="IzvNumList1-9"/>
        <w:rPr>
          <w:lang w:val="en-US"/>
        </w:rPr>
      </w:pPr>
      <w:r w:rsidRPr="003F3A8C">
        <w:rPr>
          <w:lang w:val="en-US"/>
        </w:rPr>
        <w:t>aa</w:t>
      </w:r>
    </w:p>
    <w:p w14:paraId="5CB809A7" w14:textId="77777777" w:rsidR="00406951" w:rsidRPr="003F3A8C" w:rsidRDefault="00406951" w:rsidP="00406951">
      <w:pPr>
        <w:pStyle w:val="IzvNumList1-9"/>
        <w:rPr>
          <w:lang w:val="en-US"/>
        </w:rPr>
      </w:pPr>
      <w:r w:rsidRPr="003F3A8C">
        <w:rPr>
          <w:lang w:val="en-US"/>
        </w:rPr>
        <w:t>aa</w:t>
      </w:r>
    </w:p>
    <w:p w14:paraId="1B572463" w14:textId="77777777" w:rsidR="00406951" w:rsidRPr="003F3A8C" w:rsidRDefault="00406951" w:rsidP="00406951">
      <w:pPr>
        <w:pStyle w:val="IzvNumList1-9"/>
        <w:rPr>
          <w:lang w:val="en-US"/>
        </w:rPr>
      </w:pPr>
      <w:r w:rsidRPr="003F3A8C">
        <w:rPr>
          <w:lang w:val="en-US"/>
        </w:rPr>
        <w:t>aa</w:t>
      </w:r>
    </w:p>
    <w:p w14:paraId="791BAE39" w14:textId="77777777" w:rsidR="00406951" w:rsidRPr="003F3A8C" w:rsidRDefault="00406951" w:rsidP="00406951">
      <w:pPr>
        <w:pStyle w:val="IzvNumList1-9"/>
        <w:rPr>
          <w:lang w:val="en-US"/>
        </w:rPr>
      </w:pPr>
      <w:r w:rsidRPr="003F3A8C">
        <w:rPr>
          <w:lang w:val="en-US"/>
        </w:rPr>
        <w:t>aa</w:t>
      </w:r>
    </w:p>
    <w:p w14:paraId="35F7ACC1" w14:textId="77777777" w:rsidR="00406951" w:rsidRPr="003F3A8C" w:rsidRDefault="00406951" w:rsidP="00406951">
      <w:pPr>
        <w:pStyle w:val="IzvNumList10-n"/>
        <w:rPr>
          <w:lang w:val="en-US"/>
        </w:rPr>
      </w:pPr>
      <w:r w:rsidRPr="003F3A8C">
        <w:rPr>
          <w:lang w:val="en-US"/>
        </w:rPr>
        <w:t>aa</w:t>
      </w:r>
    </w:p>
    <w:p w14:paraId="79AB3F40" w14:textId="77777777" w:rsidR="0001496D" w:rsidRPr="003F3A8C" w:rsidRDefault="003C0ABF" w:rsidP="00A274E5">
      <w:pPr>
        <w:widowControl w:val="0"/>
        <w:spacing w:line="264" w:lineRule="auto"/>
        <w:jc w:val="both"/>
        <w:rPr>
          <w:b/>
          <w:sz w:val="22"/>
          <w:szCs w:val="22"/>
        </w:rPr>
      </w:pPr>
      <w:r w:rsidRPr="003F3A8C">
        <w:rPr>
          <w:b/>
          <w:noProof/>
          <w:sz w:val="22"/>
          <w:szCs w:val="22"/>
          <w:lang w:eastAsia="en-US"/>
        </w:rPr>
        <mc:AlternateContent>
          <mc:Choice Requires="wpg">
            <w:drawing>
              <wp:anchor distT="0" distB="0" distL="114300" distR="114300" simplePos="0" relativeHeight="251673600" behindDoc="0" locked="0" layoutInCell="1" allowOverlap="1" wp14:anchorId="57343792" wp14:editId="3767EDFB">
                <wp:simplePos x="0" y="0"/>
                <wp:positionH relativeFrom="column">
                  <wp:posOffset>770618</wp:posOffset>
                </wp:positionH>
                <wp:positionV relativeFrom="paragraph">
                  <wp:posOffset>22540</wp:posOffset>
                </wp:positionV>
                <wp:extent cx="4683760" cy="2198669"/>
                <wp:effectExtent l="0" t="0" r="21590" b="11430"/>
                <wp:wrapNone/>
                <wp:docPr id="29" name="Групиране 29"/>
                <wp:cNvGraphicFramePr/>
                <a:graphic xmlns:a="http://schemas.openxmlformats.org/drawingml/2006/main">
                  <a:graphicData uri="http://schemas.microsoft.com/office/word/2010/wordprocessingGroup">
                    <wpg:wgp>
                      <wpg:cNvGrpSpPr/>
                      <wpg:grpSpPr>
                        <a:xfrm>
                          <a:off x="0" y="0"/>
                          <a:ext cx="4683760" cy="2198669"/>
                          <a:chOff x="0" y="0"/>
                          <a:chExt cx="4683760" cy="2198669"/>
                        </a:xfrm>
                      </wpg:grpSpPr>
                      <wpg:grpSp>
                        <wpg:cNvPr id="26" name="Групиране 26"/>
                        <wpg:cNvGrpSpPr/>
                        <wpg:grpSpPr>
                          <a:xfrm>
                            <a:off x="0" y="301924"/>
                            <a:ext cx="4683760" cy="1896745"/>
                            <a:chOff x="0" y="0"/>
                            <a:chExt cx="4684143" cy="1897201"/>
                          </a:xfrm>
                        </wpg:grpSpPr>
                        <wps:wsp>
                          <wps:cNvPr id="17" name="Текстово поле 17"/>
                          <wps:cNvSpPr txBox="1"/>
                          <wps:spPr>
                            <a:xfrm>
                              <a:off x="0" y="8627"/>
                              <a:ext cx="1828800" cy="706755"/>
                            </a:xfrm>
                            <a:prstGeom prst="flowChartAlternateProcess">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E215DA" w14:textId="77777777" w:rsidR="0001496D" w:rsidRPr="003F3A8C" w:rsidRDefault="0001496D" w:rsidP="0001496D">
                                <w:pPr>
                                  <w:jc w:val="center"/>
                                  <w:rPr>
                                    <w:sz w:val="20"/>
                                  </w:rPr>
                                </w:pPr>
                                <w:r w:rsidRPr="003F3A8C">
                                  <w:rPr>
                                    <w:sz w:val="20"/>
                                  </w:rPr>
                                  <w:t>Board Member Nationality</w:t>
                                </w:r>
                              </w:p>
                              <w:p w14:paraId="6F6D1626" w14:textId="77777777" w:rsidR="0001496D" w:rsidRPr="003F3A8C" w:rsidRDefault="0001496D" w:rsidP="0001496D">
                                <w:pPr>
                                  <w:jc w:val="center"/>
                                  <w:rPr>
                                    <w:sz w:val="20"/>
                                  </w:rPr>
                                </w:pPr>
                                <w:r w:rsidRPr="003F3A8C">
                                  <w:rPr>
                                    <w:sz w:val="20"/>
                                  </w:rPr>
                                  <w:t>Board Member Age</w:t>
                                </w:r>
                              </w:p>
                              <w:p w14:paraId="46F7945C" w14:textId="77777777" w:rsidR="0001496D" w:rsidRPr="003F3A8C" w:rsidRDefault="0001496D" w:rsidP="0001496D">
                                <w:pPr>
                                  <w:jc w:val="center"/>
                                  <w:rPr>
                                    <w:sz w:val="20"/>
                                  </w:rPr>
                                </w:pPr>
                                <w:r w:rsidRPr="003F3A8C">
                                  <w:rPr>
                                    <w:sz w:val="20"/>
                                  </w:rPr>
                                  <w:t>Board Member Education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8" name="Текстово поле 18"/>
                          <wps:cNvSpPr txBox="1"/>
                          <wps:spPr>
                            <a:xfrm>
                              <a:off x="2855343" y="0"/>
                              <a:ext cx="1828800" cy="706755"/>
                            </a:xfrm>
                            <a:prstGeom prst="flowChartAlternateProcess">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445688" w14:textId="77777777" w:rsidR="0001496D" w:rsidRPr="003F3A8C" w:rsidRDefault="0001496D" w:rsidP="0001496D">
                                <w:pPr>
                                  <w:jc w:val="center"/>
                                  <w:rPr>
                                    <w:sz w:val="20"/>
                                  </w:rPr>
                                </w:pPr>
                                <w:r w:rsidRPr="003F3A8C">
                                  <w:rPr>
                                    <w:sz w:val="20"/>
                                  </w:rPr>
                                  <w:t>Sustainability Reporting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9" name="Текстово поле 19"/>
                          <wps:cNvSpPr txBox="1"/>
                          <wps:spPr>
                            <a:xfrm>
                              <a:off x="267418" y="1190446"/>
                              <a:ext cx="1331595" cy="706755"/>
                            </a:xfrm>
                            <a:prstGeom prst="flowChartAlternateProcess">
                              <a:avLst/>
                            </a:prstGeom>
                            <a:solidFill>
                              <a:schemeClr val="tx2">
                                <a:lumMod val="20000"/>
                                <a:lumOff val="80000"/>
                              </a:schemeClr>
                            </a:solidFill>
                            <a:ln w="28575">
                              <a:solidFill>
                                <a:schemeClr val="accent1"/>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625DFF93" w14:textId="77777777" w:rsidR="0001496D" w:rsidRPr="003F3A8C" w:rsidRDefault="0001496D" w:rsidP="0001496D">
                                <w:pPr>
                                  <w:pStyle w:val="NormalWeb"/>
                                  <w:spacing w:before="0" w:beforeAutospacing="0" w:after="0" w:afterAutospacing="0"/>
                                  <w:jc w:val="center"/>
                                  <w:rPr>
                                    <w:rFonts w:eastAsia="Calibri"/>
                                    <w:sz w:val="20"/>
                                    <w:szCs w:val="20"/>
                                  </w:rPr>
                                </w:pPr>
                                <w:r w:rsidRPr="003F3A8C">
                                  <w:rPr>
                                    <w:rFonts w:eastAsia="Calibri"/>
                                    <w:sz w:val="20"/>
                                    <w:szCs w:val="20"/>
                                  </w:rPr>
                                  <w:t>Firm Age</w:t>
                                </w:r>
                              </w:p>
                              <w:p w14:paraId="4B229D1E" w14:textId="77777777" w:rsidR="0001496D" w:rsidRPr="003F3A8C" w:rsidRDefault="0001496D" w:rsidP="0001496D">
                                <w:pPr>
                                  <w:pStyle w:val="NormalWeb"/>
                                  <w:spacing w:before="0" w:beforeAutospacing="0" w:after="0" w:afterAutospacing="0"/>
                                  <w:jc w:val="center"/>
                                  <w:rPr>
                                    <w:sz w:val="20"/>
                                    <w:szCs w:val="20"/>
                                  </w:rPr>
                                </w:pPr>
                                <w:r w:rsidRPr="003F3A8C">
                                  <w:rPr>
                                    <w:rFonts w:eastAsia="Calibri"/>
                                    <w:sz w:val="20"/>
                                    <w:szCs w:val="20"/>
                                  </w:rPr>
                                  <w:t>Firm Size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grpSp>
                          <wpg:cNvPr id="21" name="Групиране 21"/>
                          <wpg:cNvGrpSpPr/>
                          <wpg:grpSpPr>
                            <a:xfrm>
                              <a:off x="1630392" y="698740"/>
                              <a:ext cx="2166870" cy="837565"/>
                              <a:chOff x="1844130" y="1193734"/>
                              <a:chExt cx="2166950" cy="837824"/>
                            </a:xfrm>
                          </wpg:grpSpPr>
                          <wps:wsp>
                            <wps:cNvPr id="22" name="Straight Arrow Connector 21"/>
                            <wps:cNvCnPr>
                              <a:cxnSpLocks noChangeShapeType="1"/>
                            </wps:cNvCnPr>
                            <wps:spPr bwMode="auto">
                              <a:xfrm flipV="1">
                                <a:off x="4006980" y="1193734"/>
                                <a:ext cx="4100" cy="837824"/>
                              </a:xfrm>
                              <a:prstGeom prst="straightConnector1">
                                <a:avLst/>
                              </a:prstGeom>
                              <a:noFill/>
                              <a:ln w="19050">
                                <a:solidFill>
                                  <a:schemeClr val="accent1">
                                    <a:lumMod val="95000"/>
                                    <a:lumOff val="0"/>
                                  </a:schemeClr>
                                </a:solidFill>
                                <a:prstDash val="lgDash"/>
                                <a:round/>
                                <a:headEnd/>
                                <a:tailEnd type="arrow" w="med" len="med"/>
                              </a:ln>
                              <a:extLst>
                                <a:ext uri="{909E8E84-426E-40DD-AFC4-6F175D3DCCD1}">
                                  <a14:hiddenFill xmlns:a14="http://schemas.microsoft.com/office/drawing/2010/main">
                                    <a:noFill/>
                                  </a14:hiddenFill>
                                </a:ext>
                              </a:extLst>
                            </wps:spPr>
                            <wps:bodyPr/>
                          </wps:wsp>
                          <wps:wsp>
                            <wps:cNvPr id="23" name="Straight Connector 22"/>
                            <wps:cNvCnPr/>
                            <wps:spPr bwMode="auto">
                              <a:xfrm flipH="1" flipV="1">
                                <a:off x="1844130" y="2031457"/>
                                <a:ext cx="2148049" cy="101"/>
                              </a:xfrm>
                              <a:prstGeom prst="line">
                                <a:avLst/>
                              </a:prstGeom>
                              <a:noFill/>
                              <a:ln w="28575">
                                <a:solidFill>
                                  <a:schemeClr val="accent1">
                                    <a:lumMod val="95000"/>
                                    <a:lumOff val="0"/>
                                  </a:schemeClr>
                                </a:solidFill>
                                <a:prstDash val="lgDash"/>
                                <a:round/>
                                <a:headEnd/>
                                <a:tailEnd/>
                              </a:ln>
                              <a:extLst>
                                <a:ext uri="{909E8E84-426E-40DD-AFC4-6F175D3DCCD1}">
                                  <a14:hiddenFill xmlns:a14="http://schemas.microsoft.com/office/drawing/2010/main">
                                    <a:noFill/>
                                  </a14:hiddenFill>
                                </a:ext>
                              </a:extLst>
                            </wps:spPr>
                            <wps:bodyPr/>
                          </wps:wsp>
                        </wpg:grpSp>
                        <wps:wsp>
                          <wps:cNvPr id="24" name="Straight Arrow Connector 12"/>
                          <wps:cNvCnPr>
                            <a:cxnSpLocks noChangeShapeType="1"/>
                          </wps:cNvCnPr>
                          <wps:spPr bwMode="auto">
                            <a:xfrm flipV="1">
                              <a:off x="1837426" y="362310"/>
                              <a:ext cx="1016635" cy="0"/>
                            </a:xfrm>
                            <a:prstGeom prst="straightConnector1">
                              <a:avLst/>
                            </a:prstGeom>
                            <a:noFill/>
                            <a:ln w="19050">
                              <a:solidFill>
                                <a:schemeClr val="accent2">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25" name="Текстово поле 25"/>
                        <wps:cNvSpPr txBox="1"/>
                        <wps:spPr>
                          <a:xfrm>
                            <a:off x="267418" y="8626"/>
                            <a:ext cx="1310640" cy="275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237B41" w14:textId="77777777" w:rsidR="003C0ABF" w:rsidRPr="003F3A8C" w:rsidRDefault="003C0ABF" w:rsidP="003C0ABF">
                              <w:pPr>
                                <w:jc w:val="center"/>
                                <w:rPr>
                                  <w:sz w:val="20"/>
                                  <w:u w:val="single"/>
                                </w:rPr>
                              </w:pPr>
                              <w:r w:rsidRPr="003F3A8C">
                                <w:rPr>
                                  <w:sz w:val="20"/>
                                  <w:u w:val="single"/>
                                </w:rPr>
                                <w:t>Independent variable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27" name="Текстово поле 27"/>
                        <wps:cNvSpPr txBox="1"/>
                        <wps:spPr>
                          <a:xfrm>
                            <a:off x="3174520" y="0"/>
                            <a:ext cx="1310640" cy="275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E85D2" w14:textId="77777777" w:rsidR="003C0ABF" w:rsidRPr="003F3A8C" w:rsidRDefault="003C0ABF" w:rsidP="003C0ABF">
                              <w:pPr>
                                <w:pStyle w:val="NormalWeb"/>
                                <w:spacing w:before="0" w:beforeAutospacing="0" w:after="200" w:afterAutospacing="0" w:line="276" w:lineRule="auto"/>
                                <w:jc w:val="center"/>
                                <w:rPr>
                                  <w:sz w:val="20"/>
                                  <w:szCs w:val="20"/>
                                  <w:u w:val="single"/>
                                </w:rPr>
                              </w:pPr>
                              <w:r w:rsidRPr="003F3A8C">
                                <w:rPr>
                                  <w:rFonts w:eastAsia="Calibri"/>
                                  <w:sz w:val="20"/>
                                  <w:szCs w:val="20"/>
                                  <w:u w:val="single"/>
                                </w:rPr>
                                <w:t>Dependent variable</w:t>
                              </w:r>
                            </w:p>
                            <w:p w14:paraId="4A30AF6B" w14:textId="77777777" w:rsidR="003C0ABF" w:rsidRPr="003F3A8C" w:rsidRDefault="003C0ABF" w:rsidP="003C0ABF">
                              <w:pPr>
                                <w:jc w:val="center"/>
                                <w:rPr>
                                  <w:sz w:val="20"/>
                                  <w:u w:val="single"/>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28" name="Текстово поле 28"/>
                        <wps:cNvSpPr txBox="1"/>
                        <wps:spPr>
                          <a:xfrm>
                            <a:off x="276045" y="1181819"/>
                            <a:ext cx="1310640" cy="275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2ED4D9" w14:textId="77777777" w:rsidR="003C0ABF" w:rsidRPr="003F3A8C" w:rsidRDefault="003C0ABF" w:rsidP="003C0ABF">
                              <w:pPr>
                                <w:pStyle w:val="NormalWeb"/>
                                <w:spacing w:before="0" w:beforeAutospacing="0" w:after="200" w:afterAutospacing="0" w:line="276" w:lineRule="auto"/>
                                <w:jc w:val="center"/>
                                <w:rPr>
                                  <w:sz w:val="20"/>
                                  <w:szCs w:val="20"/>
                                  <w:u w:val="single"/>
                                </w:rPr>
                              </w:pPr>
                              <w:r w:rsidRPr="003F3A8C">
                                <w:rPr>
                                  <w:rFonts w:eastAsia="Calibri"/>
                                  <w:sz w:val="20"/>
                                  <w:szCs w:val="20"/>
                                  <w:u w:val="single"/>
                                </w:rPr>
                                <w:t>Control variables</w:t>
                              </w:r>
                            </w:p>
                            <w:p w14:paraId="65A8947F" w14:textId="77777777" w:rsidR="003C0ABF" w:rsidRPr="003F3A8C" w:rsidRDefault="003C0ABF" w:rsidP="003C0ABF">
                              <w:pPr>
                                <w:jc w:val="center"/>
                                <w:rPr>
                                  <w:sz w:val="20"/>
                                  <w:u w:val="single"/>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anchor>
            </w:drawing>
          </mc:Choice>
          <mc:Fallback>
            <w:pict>
              <v:group w14:anchorId="57343792" id="Групиране 29" o:spid="_x0000_s1026" style="position:absolute;left:0;text-align:left;margin-left:60.7pt;margin-top:1.75pt;width:368.8pt;height:173.1pt;z-index:251673600" coordsize="46837,21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">
                <v:group id="Групиране 26" o:spid="_x0000_s1027" style="position:absolute;top:3019;width:46837;height:18967" coordsize="46841,1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Текстово поле 17" o:spid="_x0000_s1028" type="#_x0000_t176" style="position:absolute;top:86;width:18288;height:7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" fillcolor="#f2dbdb [661]" strokeweight=".5pt">
                    <v:textbox inset="1mm,1mm,1mm,1mm">
                      <w:txbxContent>
                        <w:p w14:paraId="0FE215DA" w14:textId="77777777" w:rsidR="0001496D" w:rsidRPr="003F3A8C" w:rsidRDefault="0001496D" w:rsidP="0001496D">
                          <w:pPr>
                            <w:jc w:val="center"/>
                            <w:rPr>
                              <w:sz w:val="20"/>
                            </w:rPr>
                          </w:pPr>
                          <w:r w:rsidRPr="003F3A8C">
                            <w:rPr>
                              <w:sz w:val="20"/>
                            </w:rPr>
                            <w:t>Board Member Nationality</w:t>
                          </w:r>
                        </w:p>
                        <w:p w14:paraId="6F6D1626" w14:textId="77777777" w:rsidR="0001496D" w:rsidRPr="003F3A8C" w:rsidRDefault="0001496D" w:rsidP="0001496D">
                          <w:pPr>
                            <w:jc w:val="center"/>
                            <w:rPr>
                              <w:sz w:val="20"/>
                            </w:rPr>
                          </w:pPr>
                          <w:r w:rsidRPr="003F3A8C">
                            <w:rPr>
                              <w:sz w:val="20"/>
                            </w:rPr>
                            <w:t>Board Member Age</w:t>
                          </w:r>
                        </w:p>
                        <w:p w14:paraId="46F7945C" w14:textId="77777777" w:rsidR="0001496D" w:rsidRPr="003F3A8C" w:rsidRDefault="0001496D" w:rsidP="0001496D">
                          <w:pPr>
                            <w:jc w:val="center"/>
                            <w:rPr>
                              <w:sz w:val="20"/>
                            </w:rPr>
                          </w:pPr>
                          <w:r w:rsidRPr="003F3A8C">
                            <w:rPr>
                              <w:sz w:val="20"/>
                            </w:rPr>
                            <w:t>Board Member Education</w:t>
                          </w:r>
                        </w:p>
                      </w:txbxContent>
                    </v:textbox>
                  </v:shape>
                  <v:shape id="Текстово поле 18" o:spid="_x0000_s1029" type="#_x0000_t176" style="position:absolute;left:28553;width:18288;height:7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" fillcolor="#f2dbdb [661]" strokeweight=".5pt">
                    <v:textbox inset="1mm,1mm,1mm,1mm">
                      <w:txbxContent>
                        <w:p w14:paraId="53445688" w14:textId="77777777" w:rsidR="0001496D" w:rsidRPr="003F3A8C" w:rsidRDefault="0001496D" w:rsidP="0001496D">
                          <w:pPr>
                            <w:jc w:val="center"/>
                            <w:rPr>
                              <w:sz w:val="20"/>
                            </w:rPr>
                          </w:pPr>
                          <w:r w:rsidRPr="003F3A8C">
                            <w:rPr>
                              <w:sz w:val="20"/>
                            </w:rPr>
                            <w:t>Sustainability Reporting</w:t>
                          </w:r>
                        </w:p>
                      </w:txbxContent>
                    </v:textbox>
                  </v:shape>
                  <v:shape id="Текстово поле 19" o:spid="_x0000_s1030" type="#_x0000_t176" style="position:absolute;left:2674;top:11904;width:13316;height:7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" fillcolor="#c6d9f1 [671]" strokecolor="#4f81bd [3204]" strokeweight="2.25pt">
                    <v:stroke dashstyle="longDash"/>
                    <v:textbox inset="1mm,1mm,1mm,1mm">
                      <w:txbxContent>
                        <w:p w14:paraId="625DFF93" w14:textId="77777777" w:rsidR="0001496D" w:rsidRPr="003F3A8C" w:rsidRDefault="0001496D" w:rsidP="0001496D">
                          <w:pPr>
                            <w:pStyle w:val="NormalWeb"/>
                            <w:spacing w:before="0" w:beforeAutospacing="0" w:after="0" w:afterAutospacing="0"/>
                            <w:jc w:val="center"/>
                            <w:rPr>
                              <w:rFonts w:eastAsia="Calibri"/>
                              <w:sz w:val="20"/>
                              <w:szCs w:val="20"/>
                            </w:rPr>
                          </w:pPr>
                          <w:r w:rsidRPr="003F3A8C">
                            <w:rPr>
                              <w:rFonts w:eastAsia="Calibri"/>
                              <w:sz w:val="20"/>
                              <w:szCs w:val="20"/>
                            </w:rPr>
                            <w:t>Firm Age</w:t>
                          </w:r>
                        </w:p>
                        <w:p w14:paraId="4B229D1E" w14:textId="77777777" w:rsidR="0001496D" w:rsidRPr="003F3A8C" w:rsidRDefault="0001496D" w:rsidP="0001496D">
                          <w:pPr>
                            <w:pStyle w:val="NormalWeb"/>
                            <w:spacing w:before="0" w:beforeAutospacing="0" w:after="0" w:afterAutospacing="0"/>
                            <w:jc w:val="center"/>
                            <w:rPr>
                              <w:sz w:val="20"/>
                              <w:szCs w:val="20"/>
                            </w:rPr>
                          </w:pPr>
                          <w:r w:rsidRPr="003F3A8C">
                            <w:rPr>
                              <w:rFonts w:eastAsia="Calibri"/>
                              <w:sz w:val="20"/>
                              <w:szCs w:val="20"/>
                            </w:rPr>
                            <w:t>Firm Size</w:t>
                          </w:r>
                        </w:p>
                      </w:txbxContent>
                    </v:textbox>
                  </v:shape>
                  <v:group id="Групиране 21" o:spid="_x0000_s1031" style="position:absolute;left:16303;top:6987;width:21669;height:8376" coordorigin="18441,11937" coordsize="21669,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21" o:spid="_x0000_s1032" type="#_x0000_t32" style="position:absolute;left:40069;top:11937;width:41;height:83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" strokecolor="#4579b8 [3044]" strokeweight="1.5pt">
                      <v:stroke dashstyle="longDash" endarrow="open"/>
                    </v:shape>
                    <v:line id="Straight Connector 22" o:spid="_x0000_s1033" style="position:absolute;flip:x y;visibility:visible;mso-wrap-style:square" from="18441,20314" to="39921,2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" strokecolor="#4579b8 [3044]" strokeweight="2.25pt">
                      <v:stroke dashstyle="longDash"/>
                    </v:line>
                  </v:group>
                  <v:shape id="Straight Arrow Connector 12" o:spid="_x0000_s1034" type="#_x0000_t32" style="position:absolute;left:18374;top:3623;width:1016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" strokecolor="#bc4542 [3045]" strokeweight="1.5pt">
                    <v:stroke endarrow="open"/>
                  </v:shape>
                </v:group>
                <v:shapetype id="_x0000_t202" coordsize="21600,21600" o:spt="202" path="m,l,21600r21600,l21600,xe">
                  <v:stroke joinstyle="miter"/>
                  <v:path gradientshapeok="t" o:connecttype="rect"/>
                </v:shapetype>
                <v:shape id="Текстово поле 25" o:spid="_x0000_s1035" type="#_x0000_t202" style="position:absolute;left:2674;top:86;width:13106;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" fillcolor="white [3201]" stroked="f" strokeweight=".5pt">
                  <v:textbox inset="1mm,1mm,1mm,1mm">
                    <w:txbxContent>
                      <w:p w14:paraId="33237B41" w14:textId="77777777" w:rsidR="003C0ABF" w:rsidRPr="003F3A8C" w:rsidRDefault="003C0ABF" w:rsidP="003C0ABF">
                        <w:pPr>
                          <w:jc w:val="center"/>
                          <w:rPr>
                            <w:sz w:val="20"/>
                            <w:u w:val="single"/>
                          </w:rPr>
                        </w:pPr>
                        <w:r w:rsidRPr="003F3A8C">
                          <w:rPr>
                            <w:sz w:val="20"/>
                            <w:u w:val="single"/>
                          </w:rPr>
                          <w:t>Independent variable</w:t>
                        </w:r>
                      </w:p>
                    </w:txbxContent>
                  </v:textbox>
                </v:shape>
                <v:shape id="Текстово поле 27" o:spid="_x0000_s1036" type="#_x0000_t202" style="position:absolute;left:31745;width:13106;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" fillcolor="white [3201]" stroked="f" strokeweight=".5pt">
                  <v:textbox inset="1mm,1mm,1mm,1mm">
                    <w:txbxContent>
                      <w:p w14:paraId="6A0E85D2" w14:textId="77777777" w:rsidR="003C0ABF" w:rsidRPr="003F3A8C" w:rsidRDefault="003C0ABF" w:rsidP="003C0ABF">
                        <w:pPr>
                          <w:pStyle w:val="NormalWeb"/>
                          <w:spacing w:before="0" w:beforeAutospacing="0" w:after="200" w:afterAutospacing="0" w:line="276" w:lineRule="auto"/>
                          <w:jc w:val="center"/>
                          <w:rPr>
                            <w:sz w:val="20"/>
                            <w:szCs w:val="20"/>
                            <w:u w:val="single"/>
                          </w:rPr>
                        </w:pPr>
                        <w:r w:rsidRPr="003F3A8C">
                          <w:rPr>
                            <w:rFonts w:eastAsia="Calibri"/>
                            <w:sz w:val="20"/>
                            <w:szCs w:val="20"/>
                            <w:u w:val="single"/>
                          </w:rPr>
                          <w:t>Dependent variable</w:t>
                        </w:r>
                      </w:p>
                      <w:p w14:paraId="4A30AF6B" w14:textId="77777777" w:rsidR="003C0ABF" w:rsidRPr="003F3A8C" w:rsidRDefault="003C0ABF" w:rsidP="003C0ABF">
                        <w:pPr>
                          <w:jc w:val="center"/>
                          <w:rPr>
                            <w:sz w:val="20"/>
                            <w:u w:val="single"/>
                          </w:rPr>
                        </w:pPr>
                      </w:p>
                    </w:txbxContent>
                  </v:textbox>
                </v:shape>
                <v:shape id="Текстово поле 28" o:spid="_x0000_s1037" type="#_x0000_t202" style="position:absolute;left:2760;top:11818;width:13106;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" fillcolor="white [3201]" stroked="f" strokeweight=".5pt">
                  <v:textbox inset="1mm,1mm,1mm,1mm">
                    <w:txbxContent>
                      <w:p w14:paraId="7E2ED4D9" w14:textId="77777777" w:rsidR="003C0ABF" w:rsidRPr="003F3A8C" w:rsidRDefault="003C0ABF" w:rsidP="003C0ABF">
                        <w:pPr>
                          <w:pStyle w:val="NormalWeb"/>
                          <w:spacing w:before="0" w:beforeAutospacing="0" w:after="200" w:afterAutospacing="0" w:line="276" w:lineRule="auto"/>
                          <w:jc w:val="center"/>
                          <w:rPr>
                            <w:sz w:val="20"/>
                            <w:szCs w:val="20"/>
                            <w:u w:val="single"/>
                          </w:rPr>
                        </w:pPr>
                        <w:r w:rsidRPr="003F3A8C">
                          <w:rPr>
                            <w:rFonts w:eastAsia="Calibri"/>
                            <w:sz w:val="20"/>
                            <w:szCs w:val="20"/>
                            <w:u w:val="single"/>
                          </w:rPr>
                          <w:t>Control variables</w:t>
                        </w:r>
                      </w:p>
                      <w:p w14:paraId="65A8947F" w14:textId="77777777" w:rsidR="003C0ABF" w:rsidRPr="003F3A8C" w:rsidRDefault="003C0ABF" w:rsidP="003C0ABF">
                        <w:pPr>
                          <w:jc w:val="center"/>
                          <w:rPr>
                            <w:sz w:val="20"/>
                            <w:u w:val="single"/>
                          </w:rPr>
                        </w:pPr>
                      </w:p>
                    </w:txbxContent>
                  </v:textbox>
                </v:shape>
              </v:group>
            </w:pict>
          </mc:Fallback>
        </mc:AlternateContent>
      </w:r>
    </w:p>
    <w:p w14:paraId="39A683F8" w14:textId="77777777" w:rsidR="0001496D" w:rsidRPr="003F3A8C" w:rsidRDefault="0001496D" w:rsidP="00A548C6">
      <w:pPr>
        <w:widowControl w:val="0"/>
        <w:spacing w:line="264" w:lineRule="auto"/>
        <w:ind w:firstLine="454"/>
        <w:jc w:val="both"/>
        <w:rPr>
          <w:b/>
          <w:sz w:val="22"/>
          <w:szCs w:val="22"/>
        </w:rPr>
      </w:pPr>
    </w:p>
    <w:p w14:paraId="4421958A" w14:textId="77777777" w:rsidR="0001496D" w:rsidRPr="003F3A8C" w:rsidRDefault="0001496D" w:rsidP="00A548C6">
      <w:pPr>
        <w:widowControl w:val="0"/>
        <w:spacing w:line="264" w:lineRule="auto"/>
        <w:ind w:firstLine="454"/>
        <w:jc w:val="both"/>
        <w:rPr>
          <w:b/>
          <w:sz w:val="22"/>
          <w:szCs w:val="22"/>
        </w:rPr>
      </w:pPr>
    </w:p>
    <w:p w14:paraId="57729DCE" w14:textId="77777777" w:rsidR="0001496D" w:rsidRPr="003F3A8C" w:rsidRDefault="0001496D" w:rsidP="00A548C6">
      <w:pPr>
        <w:widowControl w:val="0"/>
        <w:spacing w:line="264" w:lineRule="auto"/>
        <w:ind w:firstLine="454"/>
        <w:jc w:val="both"/>
        <w:rPr>
          <w:b/>
          <w:sz w:val="22"/>
          <w:szCs w:val="22"/>
        </w:rPr>
      </w:pPr>
    </w:p>
    <w:p w14:paraId="631CDD66" w14:textId="77777777" w:rsidR="0001496D" w:rsidRPr="003F3A8C" w:rsidRDefault="0001496D" w:rsidP="00A548C6">
      <w:pPr>
        <w:widowControl w:val="0"/>
        <w:spacing w:line="264" w:lineRule="auto"/>
        <w:ind w:firstLine="454"/>
        <w:jc w:val="both"/>
        <w:rPr>
          <w:b/>
          <w:sz w:val="22"/>
          <w:szCs w:val="22"/>
        </w:rPr>
      </w:pPr>
    </w:p>
    <w:p w14:paraId="65666BAB" w14:textId="77777777" w:rsidR="0001496D" w:rsidRPr="003F3A8C" w:rsidRDefault="0001496D" w:rsidP="00A548C6">
      <w:pPr>
        <w:widowControl w:val="0"/>
        <w:spacing w:line="264" w:lineRule="auto"/>
        <w:ind w:firstLine="454"/>
        <w:jc w:val="both"/>
        <w:rPr>
          <w:b/>
          <w:sz w:val="22"/>
          <w:szCs w:val="22"/>
        </w:rPr>
      </w:pPr>
    </w:p>
    <w:p w14:paraId="253D6241" w14:textId="77777777" w:rsidR="0001496D" w:rsidRPr="003F3A8C" w:rsidRDefault="0001496D" w:rsidP="00A548C6">
      <w:pPr>
        <w:widowControl w:val="0"/>
        <w:spacing w:line="264" w:lineRule="auto"/>
        <w:ind w:firstLine="454"/>
        <w:jc w:val="both"/>
        <w:rPr>
          <w:b/>
          <w:sz w:val="22"/>
          <w:szCs w:val="22"/>
        </w:rPr>
      </w:pPr>
    </w:p>
    <w:p w14:paraId="3EEF1701" w14:textId="77777777" w:rsidR="0001496D" w:rsidRPr="003F3A8C" w:rsidRDefault="0001496D" w:rsidP="00A548C6">
      <w:pPr>
        <w:widowControl w:val="0"/>
        <w:spacing w:line="264" w:lineRule="auto"/>
        <w:ind w:firstLine="454"/>
        <w:jc w:val="both"/>
        <w:rPr>
          <w:b/>
          <w:sz w:val="22"/>
          <w:szCs w:val="22"/>
        </w:rPr>
      </w:pPr>
    </w:p>
    <w:p w14:paraId="75524E76" w14:textId="77777777" w:rsidR="0001496D" w:rsidRPr="003F3A8C" w:rsidRDefault="0001496D" w:rsidP="00A548C6">
      <w:pPr>
        <w:widowControl w:val="0"/>
        <w:spacing w:line="264" w:lineRule="auto"/>
        <w:ind w:firstLine="454"/>
        <w:jc w:val="both"/>
        <w:rPr>
          <w:b/>
          <w:sz w:val="22"/>
          <w:szCs w:val="22"/>
        </w:rPr>
      </w:pPr>
    </w:p>
    <w:p w14:paraId="7199018C" w14:textId="77777777" w:rsidR="0001496D" w:rsidRPr="003F3A8C" w:rsidRDefault="0001496D" w:rsidP="00A548C6">
      <w:pPr>
        <w:widowControl w:val="0"/>
        <w:spacing w:line="264" w:lineRule="auto"/>
        <w:ind w:firstLine="454"/>
        <w:jc w:val="both"/>
        <w:rPr>
          <w:b/>
          <w:sz w:val="22"/>
          <w:szCs w:val="22"/>
        </w:rPr>
      </w:pPr>
    </w:p>
    <w:p w14:paraId="15DD3B4B" w14:textId="77777777" w:rsidR="003C0ABF" w:rsidRPr="003F3A8C" w:rsidRDefault="003C0ABF" w:rsidP="00A548C6">
      <w:pPr>
        <w:widowControl w:val="0"/>
        <w:spacing w:line="264" w:lineRule="auto"/>
        <w:ind w:firstLine="454"/>
        <w:jc w:val="both"/>
        <w:rPr>
          <w:b/>
          <w:sz w:val="22"/>
          <w:szCs w:val="22"/>
        </w:rPr>
      </w:pPr>
    </w:p>
    <w:p w14:paraId="63386138" w14:textId="77777777" w:rsidR="003C0ABF" w:rsidRPr="003F3A8C" w:rsidRDefault="003C0ABF" w:rsidP="00A548C6">
      <w:pPr>
        <w:widowControl w:val="0"/>
        <w:spacing w:line="264" w:lineRule="auto"/>
        <w:ind w:firstLine="454"/>
        <w:jc w:val="both"/>
        <w:rPr>
          <w:b/>
          <w:sz w:val="22"/>
          <w:szCs w:val="22"/>
        </w:rPr>
      </w:pPr>
    </w:p>
    <w:p w14:paraId="04F68B4C" w14:textId="77777777" w:rsidR="0001496D" w:rsidRPr="003F3A8C" w:rsidRDefault="0001496D" w:rsidP="00A548C6">
      <w:pPr>
        <w:widowControl w:val="0"/>
        <w:spacing w:line="264" w:lineRule="auto"/>
        <w:ind w:firstLine="454"/>
        <w:jc w:val="both"/>
        <w:rPr>
          <w:b/>
          <w:sz w:val="22"/>
          <w:szCs w:val="22"/>
        </w:rPr>
      </w:pPr>
    </w:p>
    <w:p w14:paraId="014A8FF2" w14:textId="77777777" w:rsidR="00A548C6" w:rsidRPr="003F3A8C" w:rsidRDefault="00A548C6" w:rsidP="001D42D6">
      <w:pPr>
        <w:pStyle w:val="IzvFigNomName"/>
        <w:rPr>
          <w:b w:val="0"/>
          <w:lang w:val="en-US"/>
        </w:rPr>
      </w:pPr>
      <w:r w:rsidRPr="003F3A8C">
        <w:rPr>
          <w:lang w:val="en-US"/>
        </w:rPr>
        <w:t>Fig</w:t>
      </w:r>
      <w:r w:rsidR="003C0ABF" w:rsidRPr="003F3A8C">
        <w:rPr>
          <w:lang w:val="en-US"/>
        </w:rPr>
        <w:t>.</w:t>
      </w:r>
      <w:r w:rsidRPr="003F3A8C">
        <w:rPr>
          <w:lang w:val="en-US"/>
        </w:rPr>
        <w:t xml:space="preserve"> 1</w:t>
      </w:r>
      <w:r w:rsidR="003C0ABF" w:rsidRPr="003F3A8C">
        <w:rPr>
          <w:lang w:val="en-US"/>
        </w:rPr>
        <w:t>.</w:t>
      </w:r>
      <w:r w:rsidRPr="003F3A8C">
        <w:rPr>
          <w:lang w:val="en-US"/>
        </w:rPr>
        <w:t xml:space="preserve"> Schematic representation of the variables of the study</w:t>
      </w:r>
    </w:p>
    <w:p w14:paraId="2480E645" w14:textId="77777777" w:rsidR="00F01537" w:rsidRPr="003F3A8C" w:rsidRDefault="00A274E5" w:rsidP="00CD14CC">
      <w:pPr>
        <w:pStyle w:val="IzvSource"/>
        <w:rPr>
          <w:rStyle w:val="Hyperlink"/>
          <w:color w:val="auto"/>
          <w:u w:val="none"/>
          <w:lang w:val="en-US"/>
        </w:rPr>
      </w:pPr>
      <w:r w:rsidRPr="003F3A8C">
        <w:rPr>
          <w:rStyle w:val="Hyperlink"/>
          <w:color w:val="auto"/>
          <w:u w:val="none"/>
          <w:lang w:val="en-US"/>
        </w:rPr>
        <w:t>S</w:t>
      </w:r>
      <w:r w:rsidR="00F01537" w:rsidRPr="003F3A8C">
        <w:rPr>
          <w:rStyle w:val="Hyperlink"/>
          <w:color w:val="auto"/>
          <w:u w:val="none"/>
          <w:lang w:val="en-US"/>
        </w:rPr>
        <w:t>ource</w:t>
      </w:r>
      <w:r w:rsidRPr="003F3A8C">
        <w:rPr>
          <w:rStyle w:val="Hyperlink"/>
          <w:color w:val="auto"/>
          <w:u w:val="none"/>
          <w:lang w:val="en-US"/>
        </w:rPr>
        <w:t>: …………………</w:t>
      </w:r>
    </w:p>
    <w:p w14:paraId="741EF1E7" w14:textId="77777777" w:rsidR="00D63B28" w:rsidRPr="003F3A8C" w:rsidRDefault="00D63B28" w:rsidP="00CD14CC">
      <w:pPr>
        <w:pStyle w:val="IzvSource"/>
        <w:rPr>
          <w:rStyle w:val="Hyperlink"/>
          <w:color w:val="auto"/>
          <w:u w:val="none"/>
          <w:lang w:val="en-US"/>
        </w:rPr>
      </w:pPr>
    </w:p>
    <w:p w14:paraId="5D63B487" w14:textId="77777777" w:rsidR="00D63B28" w:rsidRPr="003F3A8C" w:rsidRDefault="00D63B28" w:rsidP="00CD14CC">
      <w:pPr>
        <w:pStyle w:val="IzvSource"/>
        <w:rPr>
          <w:rStyle w:val="Hyperlink"/>
          <w:color w:val="auto"/>
          <w:u w:val="none"/>
          <w:lang w:val="en-US"/>
        </w:rPr>
      </w:pPr>
    </w:p>
    <w:p w14:paraId="000EB71E" w14:textId="7489DC75" w:rsidR="00A548C6" w:rsidRPr="003F3A8C" w:rsidRDefault="00A548C6" w:rsidP="00A274E5">
      <w:pPr>
        <w:pStyle w:val="Izvsubsection11"/>
        <w:rPr>
          <w:lang w:val="en-US"/>
        </w:rPr>
      </w:pPr>
      <w:r w:rsidRPr="003F3A8C">
        <w:rPr>
          <w:lang w:val="en-US"/>
        </w:rPr>
        <w:lastRenderedPageBreak/>
        <w:t>3.</w:t>
      </w:r>
      <w:r w:rsidR="00285C30" w:rsidRPr="003F3A8C">
        <w:rPr>
          <w:lang w:val="en-US"/>
        </w:rPr>
        <w:t>2</w:t>
      </w:r>
      <w:r w:rsidR="00A274E5" w:rsidRPr="003F3A8C">
        <w:rPr>
          <w:lang w:val="en-US"/>
        </w:rPr>
        <w:t>.</w:t>
      </w:r>
      <w:r w:rsidRPr="003F3A8C">
        <w:rPr>
          <w:lang w:val="en-US"/>
        </w:rPr>
        <w:t xml:space="preserve"> </w:t>
      </w:r>
      <w:r w:rsidR="00F865DE">
        <w:rPr>
          <w:lang w:val="en-US"/>
        </w:rPr>
        <w:t>Chapter Two Part 2</w:t>
      </w:r>
    </w:p>
    <w:p w14:paraId="4F93B4E7" w14:textId="77777777" w:rsidR="00D02502" w:rsidRPr="003F3A8C" w:rsidRDefault="00000000" w:rsidP="004A4E67">
      <w:pPr>
        <w:pStyle w:val="IzvBodytext"/>
        <w:rPr>
          <w:lang w:val="en-US"/>
        </w:rPr>
      </w:pPr>
      <m:oMathPara>
        <m:oMath>
          <m:sSup>
            <m:sSupPr>
              <m:ctrlPr>
                <w:rPr>
                  <w:rFonts w:ascii="Cambria Math" w:hAnsi="Cambria Math"/>
                  <w:lang w:val="en-US"/>
                </w:rPr>
              </m:ctrlPr>
            </m:sSupPr>
            <m:e>
              <m:d>
                <m:dPr>
                  <m:ctrlPr>
                    <w:rPr>
                      <w:rFonts w:ascii="Cambria Math" w:hAnsi="Cambria Math"/>
                      <w:lang w:val="en-US"/>
                    </w:rPr>
                  </m:ctrlPr>
                </m:dPr>
                <m:e>
                  <m:r>
                    <w:rPr>
                      <w:rFonts w:ascii="Cambria Math" w:hAnsi="Cambria Math"/>
                      <w:lang w:val="en-US"/>
                    </w:rPr>
                    <m:t>x+a</m:t>
                  </m:r>
                </m:e>
              </m:d>
            </m:e>
            <m:sup>
              <m:r>
                <w:rPr>
                  <w:rFonts w:ascii="Cambria Math" w:hAnsi="Cambria Math"/>
                  <w:lang w:val="en-US"/>
                </w:rPr>
                <m:t>n</m:t>
              </m:r>
            </m:sup>
          </m:sSup>
          <m:r>
            <w:rPr>
              <w:rFonts w:ascii="Cambria Math" w:eastAsia="Cambria Math" w:hAnsi="Cambria Math" w:cs="Cambria Math"/>
              <w:lang w:val="en-US"/>
            </w:rPr>
            <m:t>=</m:t>
          </m:r>
          <m:nary>
            <m:naryPr>
              <m:chr m:val="∑"/>
              <m:grow m:val="1"/>
              <m:ctrlPr>
                <w:rPr>
                  <w:rFonts w:ascii="Cambria Math" w:hAnsi="Cambria Math"/>
                  <w:lang w:val="en-US"/>
                </w:rPr>
              </m:ctrlPr>
            </m:naryPr>
            <m:sub>
              <m:r>
                <w:rPr>
                  <w:rFonts w:ascii="Cambria Math" w:eastAsia="Cambria Math" w:hAnsi="Cambria Math" w:cs="Cambria Math"/>
                  <w:lang w:val="en-US"/>
                </w:rPr>
                <m:t>k=0</m:t>
              </m:r>
            </m:sub>
            <m:sup>
              <m:r>
                <w:rPr>
                  <w:rFonts w:ascii="Cambria Math" w:eastAsia="Cambria Math" w:hAnsi="Cambria Math" w:cs="Cambria Math"/>
                  <w:lang w:val="en-US"/>
                </w:rPr>
                <m:t>n</m:t>
              </m:r>
            </m:sup>
            <m:e>
              <m:d>
                <m:dPr>
                  <m:ctrlPr>
                    <w:rPr>
                      <w:rFonts w:ascii="Cambria Math" w:hAnsi="Cambria Math"/>
                      <w:lang w:val="en-US"/>
                    </w:rPr>
                  </m:ctrlPr>
                </m:dPr>
                <m:e>
                  <m:f>
                    <m:fPr>
                      <m:type m:val="noBar"/>
                      <m:ctrlPr>
                        <w:rPr>
                          <w:rFonts w:ascii="Cambria Math" w:hAnsi="Cambria Math"/>
                          <w:lang w:val="en-US"/>
                        </w:rPr>
                      </m:ctrlPr>
                    </m:fPr>
                    <m:num>
                      <m:r>
                        <w:rPr>
                          <w:rFonts w:ascii="Cambria Math" w:eastAsia="Cambria Math" w:hAnsi="Cambria Math" w:cs="Cambria Math"/>
                          <w:lang w:val="en-US"/>
                        </w:rPr>
                        <m:t>n</m:t>
                      </m:r>
                    </m:num>
                    <m:den>
                      <m:r>
                        <w:rPr>
                          <w:rFonts w:ascii="Cambria Math" w:eastAsia="Cambria Math" w:hAnsi="Cambria Math" w:cs="Cambria Math"/>
                          <w:lang w:val="en-US"/>
                        </w:rPr>
                        <m:t>k</m:t>
                      </m:r>
                    </m:den>
                  </m:f>
                </m:e>
              </m:d>
              <m:sSup>
                <m:sSupPr>
                  <m:ctrlPr>
                    <w:rPr>
                      <w:rFonts w:ascii="Cambria Math" w:hAnsi="Cambria Math"/>
                      <w:lang w:val="en-US"/>
                    </w:rPr>
                  </m:ctrlPr>
                </m:sSupPr>
                <m:e>
                  <m:r>
                    <w:rPr>
                      <w:rFonts w:ascii="Cambria Math" w:eastAsia="Cambria Math" w:hAnsi="Cambria Math" w:cs="Cambria Math"/>
                      <w:lang w:val="en-US"/>
                    </w:rPr>
                    <m:t>x</m:t>
                  </m:r>
                </m:e>
                <m:sup>
                  <m:r>
                    <w:rPr>
                      <w:rFonts w:ascii="Cambria Math" w:eastAsia="Cambria Math" w:hAnsi="Cambria Math" w:cs="Cambria Math"/>
                      <w:lang w:val="en-US"/>
                    </w:rPr>
                    <m:t>k</m:t>
                  </m:r>
                </m:sup>
              </m:sSup>
              <m:sSup>
                <m:sSupPr>
                  <m:ctrlPr>
                    <w:rPr>
                      <w:rFonts w:ascii="Cambria Math" w:hAnsi="Cambria Math"/>
                      <w:lang w:val="en-US"/>
                    </w:rPr>
                  </m:ctrlPr>
                </m:sSupPr>
                <m:e>
                  <m:r>
                    <w:rPr>
                      <w:rFonts w:ascii="Cambria Math" w:eastAsia="Cambria Math" w:hAnsi="Cambria Math" w:cs="Cambria Math"/>
                      <w:lang w:val="en-US"/>
                    </w:rPr>
                    <m:t>a</m:t>
                  </m:r>
                </m:e>
                <m:sup>
                  <m:r>
                    <w:rPr>
                      <w:rFonts w:ascii="Cambria Math" w:eastAsia="Cambria Math" w:hAnsi="Cambria Math" w:cs="Cambria Math"/>
                      <w:lang w:val="en-US"/>
                    </w:rPr>
                    <m:t>n-k</m:t>
                  </m:r>
                </m:sup>
              </m:sSup>
            </m:e>
          </m:nary>
        </m:oMath>
      </m:oMathPara>
    </w:p>
    <w:p w14:paraId="708FF08C" w14:textId="77777777" w:rsidR="00A548C6" w:rsidRPr="003F3A8C" w:rsidRDefault="00A548C6" w:rsidP="00214A02">
      <w:pPr>
        <w:pStyle w:val="IzvBodytext"/>
        <w:rPr>
          <w:lang w:val="en-US"/>
        </w:rPr>
      </w:pPr>
      <w:r w:rsidRPr="003F3A8C">
        <w:rPr>
          <w:lang w:val="en-US"/>
        </w:rPr>
        <w:t xml:space="preserve">We </w:t>
      </w:r>
      <w:proofErr w:type="spellStart"/>
      <w:r w:rsidRPr="003F3A8C">
        <w:rPr>
          <w:lang w:val="en-US"/>
        </w:rPr>
        <w:t>recognised</w:t>
      </w:r>
      <w:proofErr w:type="spellEnd"/>
      <w:r w:rsidRPr="003F3A8C">
        <w:rPr>
          <w:lang w:val="en-US"/>
        </w:rPr>
        <w:t xml:space="preserve"> sustainability reporting as the study's dependent variable. In developing the sustainability reporting index, we will use the GRI G4 general framework, which is made (of) economic, environmental and social indicators.  Afterwards, we employed content analysis to develop weighted sustainability disclosure index for the economic, environmental and social performance of the sampled firms. If firms fully disclosed economic, environmental and social information, they were awarded one, while zero for non-disclosure, respectively.</w:t>
      </w:r>
    </w:p>
    <w:p w14:paraId="5D0C2CEF" w14:textId="77777777" w:rsidR="00214A02" w:rsidRPr="003F3A8C" w:rsidRDefault="00214A02" w:rsidP="00400172">
      <w:pPr>
        <w:pStyle w:val="IzvTableNom"/>
        <w:rPr>
          <w:rStyle w:val="Hyperlink"/>
          <w:color w:val="000000" w:themeColor="text1"/>
          <w:szCs w:val="20"/>
          <w:u w:val="none"/>
          <w:lang w:val="en-US"/>
        </w:rPr>
      </w:pPr>
    </w:p>
    <w:p w14:paraId="3724B341" w14:textId="77777777" w:rsidR="00967B05" w:rsidRPr="003F3A8C" w:rsidRDefault="00A548C6" w:rsidP="00C15E13">
      <w:pPr>
        <w:pStyle w:val="IzvTableNom"/>
        <w:rPr>
          <w:rStyle w:val="Hyperlink"/>
          <w:color w:val="000000" w:themeColor="text1"/>
          <w:u w:val="none"/>
          <w:lang w:val="en-US"/>
        </w:rPr>
      </w:pPr>
      <w:r w:rsidRPr="003F3A8C">
        <w:rPr>
          <w:rStyle w:val="Hyperlink"/>
          <w:color w:val="000000" w:themeColor="text1"/>
          <w:u w:val="none"/>
          <w:lang w:val="en-US"/>
        </w:rPr>
        <w:t>Table 1</w:t>
      </w:r>
    </w:p>
    <w:p w14:paraId="15FD83B5" w14:textId="77777777" w:rsidR="00A548C6" w:rsidRPr="003F3A8C" w:rsidRDefault="00A548C6" w:rsidP="00C15E13">
      <w:pPr>
        <w:pStyle w:val="IzvTableName"/>
        <w:rPr>
          <w:lang w:val="en-US"/>
        </w:rPr>
      </w:pPr>
      <w:r w:rsidRPr="003F3A8C">
        <w:rPr>
          <w:rStyle w:val="Hyperlink"/>
          <w:color w:val="000000" w:themeColor="text1"/>
          <w:u w:val="none"/>
          <w:lang w:val="en-US"/>
        </w:rPr>
        <w:t>Measure of variables</w:t>
      </w:r>
    </w:p>
    <w:tbl>
      <w:tblPr>
        <w:tblStyle w:val="LightList"/>
        <w:tblW w:w="7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Look w:val="0680" w:firstRow="0" w:lastRow="0" w:firstColumn="1" w:lastColumn="0" w:noHBand="1" w:noVBand="1"/>
      </w:tblPr>
      <w:tblGrid>
        <w:gridCol w:w="2094"/>
        <w:gridCol w:w="1295"/>
        <w:gridCol w:w="2183"/>
        <w:gridCol w:w="2026"/>
      </w:tblGrid>
      <w:tr w:rsidR="00D07125" w:rsidRPr="003F3A8C" w14:paraId="7270C40D" w14:textId="77777777" w:rsidTr="00D07125">
        <w:trPr>
          <w:trHeight w:val="283"/>
          <w:jc w:val="center"/>
        </w:trPr>
        <w:tc>
          <w:tcPr>
            <w:cnfStyle w:val="001000000000" w:firstRow="0" w:lastRow="0" w:firstColumn="1" w:lastColumn="0" w:oddVBand="0" w:evenVBand="0" w:oddHBand="0" w:evenHBand="0" w:firstRowFirstColumn="0" w:firstRowLastColumn="0" w:lastRowFirstColumn="0" w:lastRowLastColumn="0"/>
            <w:tcW w:w="2094" w:type="dxa"/>
            <w:vAlign w:val="center"/>
          </w:tcPr>
          <w:p w14:paraId="7D9947FE" w14:textId="66D1FE1C" w:rsidR="00D07125" w:rsidRPr="003F3A8C" w:rsidRDefault="00D07125" w:rsidP="00D07125">
            <w:pPr>
              <w:pStyle w:val="IzvTabletext"/>
              <w:spacing w:before="0" w:after="0"/>
              <w:jc w:val="center"/>
              <w:rPr>
                <w:lang w:val="en-US"/>
              </w:rPr>
            </w:pPr>
            <w:r w:rsidRPr="003F3A8C">
              <w:rPr>
                <w:lang w:val="en-US"/>
              </w:rPr>
              <w:t>Column heading 1</w:t>
            </w:r>
          </w:p>
        </w:tc>
        <w:tc>
          <w:tcPr>
            <w:tcW w:w="1295" w:type="dxa"/>
            <w:vAlign w:val="center"/>
          </w:tcPr>
          <w:p w14:paraId="7C6BE942" w14:textId="69CA78C6" w:rsidR="00D07125" w:rsidRPr="003F3A8C" w:rsidRDefault="00D07125" w:rsidP="00D07125">
            <w:pPr>
              <w:pStyle w:val="IzvTabletext"/>
              <w:spacing w:before="0" w:after="0"/>
              <w:jc w:val="center"/>
              <w:cnfStyle w:val="000000000000" w:firstRow="0" w:lastRow="0" w:firstColumn="0" w:lastColumn="0" w:oddVBand="0" w:evenVBand="0" w:oddHBand="0" w:evenHBand="0" w:firstRowFirstColumn="0" w:firstRowLastColumn="0" w:lastRowFirstColumn="0" w:lastRowLastColumn="0"/>
              <w:rPr>
                <w:b/>
                <w:bCs/>
                <w:lang w:val="en-US"/>
              </w:rPr>
            </w:pPr>
            <w:r w:rsidRPr="003F3A8C">
              <w:rPr>
                <w:b/>
                <w:bCs/>
                <w:lang w:val="en-US"/>
              </w:rPr>
              <w:t>Column heading 2</w:t>
            </w:r>
          </w:p>
        </w:tc>
        <w:tc>
          <w:tcPr>
            <w:tcW w:w="2183" w:type="dxa"/>
            <w:vAlign w:val="center"/>
          </w:tcPr>
          <w:p w14:paraId="52E09145" w14:textId="0F157012" w:rsidR="00D07125" w:rsidRPr="003F3A8C" w:rsidRDefault="00D07125" w:rsidP="00D07125">
            <w:pPr>
              <w:pStyle w:val="IzvTabletext"/>
              <w:spacing w:before="0" w:after="0"/>
              <w:jc w:val="center"/>
              <w:cnfStyle w:val="000000000000" w:firstRow="0" w:lastRow="0" w:firstColumn="0" w:lastColumn="0" w:oddVBand="0" w:evenVBand="0" w:oddHBand="0" w:evenHBand="0" w:firstRowFirstColumn="0" w:firstRowLastColumn="0" w:lastRowFirstColumn="0" w:lastRowLastColumn="0"/>
              <w:rPr>
                <w:b/>
                <w:bCs/>
                <w:lang w:val="en-US"/>
              </w:rPr>
            </w:pPr>
            <w:r w:rsidRPr="003F3A8C">
              <w:rPr>
                <w:b/>
                <w:bCs/>
                <w:lang w:val="en-US"/>
              </w:rPr>
              <w:t>Column heading 3</w:t>
            </w:r>
          </w:p>
        </w:tc>
        <w:tc>
          <w:tcPr>
            <w:tcW w:w="2026" w:type="dxa"/>
            <w:vAlign w:val="center"/>
          </w:tcPr>
          <w:p w14:paraId="0C31ED7E" w14:textId="034EE978" w:rsidR="00D07125" w:rsidRPr="003F3A8C" w:rsidRDefault="00D07125" w:rsidP="00D07125">
            <w:pPr>
              <w:pStyle w:val="IzvTabletext"/>
              <w:spacing w:before="0" w:after="0"/>
              <w:jc w:val="center"/>
              <w:cnfStyle w:val="000000000000" w:firstRow="0" w:lastRow="0" w:firstColumn="0" w:lastColumn="0" w:oddVBand="0" w:evenVBand="0" w:oddHBand="0" w:evenHBand="0" w:firstRowFirstColumn="0" w:firstRowLastColumn="0" w:lastRowFirstColumn="0" w:lastRowLastColumn="0"/>
              <w:rPr>
                <w:b/>
                <w:bCs/>
                <w:lang w:val="en-US"/>
              </w:rPr>
            </w:pPr>
            <w:r w:rsidRPr="003F3A8C">
              <w:rPr>
                <w:b/>
                <w:bCs/>
                <w:lang w:val="en-US"/>
              </w:rPr>
              <w:t>Column heading 3</w:t>
            </w:r>
          </w:p>
        </w:tc>
      </w:tr>
      <w:tr w:rsidR="00A31930" w:rsidRPr="003F3A8C" w14:paraId="29C188CC" w14:textId="77777777" w:rsidTr="00716D92">
        <w:trPr>
          <w:trHeight w:val="283"/>
          <w:jc w:val="center"/>
        </w:trPr>
        <w:tc>
          <w:tcPr>
            <w:cnfStyle w:val="001000000000" w:firstRow="0" w:lastRow="0" w:firstColumn="1" w:lastColumn="0" w:oddVBand="0" w:evenVBand="0" w:oddHBand="0" w:evenHBand="0" w:firstRowFirstColumn="0" w:firstRowLastColumn="0" w:lastRowFirstColumn="0" w:lastRowLastColumn="0"/>
            <w:tcW w:w="2094" w:type="dxa"/>
            <w:vAlign w:val="center"/>
          </w:tcPr>
          <w:p w14:paraId="39B267FC" w14:textId="77777777" w:rsidR="00A548C6" w:rsidRPr="003F3A8C" w:rsidRDefault="00A548C6" w:rsidP="00716D92">
            <w:pPr>
              <w:pStyle w:val="IzvTabletext"/>
              <w:spacing w:before="0" w:after="0"/>
              <w:rPr>
                <w:lang w:val="en-US"/>
              </w:rPr>
            </w:pPr>
            <w:r w:rsidRPr="003F3A8C">
              <w:rPr>
                <w:lang w:val="en-US"/>
              </w:rPr>
              <w:t>Sustainability Reporting</w:t>
            </w:r>
          </w:p>
        </w:tc>
        <w:tc>
          <w:tcPr>
            <w:tcW w:w="1295" w:type="dxa"/>
            <w:vAlign w:val="center"/>
          </w:tcPr>
          <w:p w14:paraId="0C4BEEFD" w14:textId="77777777" w:rsidR="00A548C6" w:rsidRPr="003F3A8C" w:rsidRDefault="00A548C6" w:rsidP="00716D92">
            <w:pPr>
              <w:pStyle w:val="IzvTabletext"/>
              <w:spacing w:before="0" w:after="0"/>
              <w:cnfStyle w:val="000000000000" w:firstRow="0" w:lastRow="0" w:firstColumn="0" w:lastColumn="0" w:oddVBand="0" w:evenVBand="0" w:oddHBand="0" w:evenHBand="0" w:firstRowFirstColumn="0" w:firstRowLastColumn="0" w:lastRowFirstColumn="0" w:lastRowLastColumn="0"/>
              <w:rPr>
                <w:lang w:val="en-US"/>
              </w:rPr>
            </w:pPr>
            <w:r w:rsidRPr="003F3A8C">
              <w:rPr>
                <w:lang w:val="en-US"/>
              </w:rPr>
              <w:t>Dependent Variable</w:t>
            </w:r>
          </w:p>
        </w:tc>
        <w:tc>
          <w:tcPr>
            <w:tcW w:w="2183" w:type="dxa"/>
            <w:vAlign w:val="center"/>
          </w:tcPr>
          <w:p w14:paraId="581C1B7A" w14:textId="77777777" w:rsidR="00A548C6" w:rsidRPr="003F3A8C" w:rsidRDefault="00DB0546" w:rsidP="00716D92">
            <w:pPr>
              <w:pStyle w:val="IzvTabletext"/>
              <w:spacing w:before="0" w:after="0"/>
              <w:cnfStyle w:val="000000000000" w:firstRow="0" w:lastRow="0" w:firstColumn="0" w:lastColumn="0" w:oddVBand="0" w:evenVBand="0" w:oddHBand="0" w:evenHBand="0" w:firstRowFirstColumn="0" w:firstRowLastColumn="0" w:lastRowFirstColumn="0" w:lastRowLastColumn="0"/>
              <w:rPr>
                <w:rFonts w:eastAsia="ArialMT"/>
                <w:lang w:val="en-US"/>
              </w:rPr>
            </w:pPr>
            <w:r w:rsidRPr="003F3A8C">
              <w:rPr>
                <w:lang w:val="en-US"/>
              </w:rPr>
              <w:t xml:space="preserve">GRI </w:t>
            </w:r>
            <w:r w:rsidR="00A548C6" w:rsidRPr="003F3A8C">
              <w:rPr>
                <w:lang w:val="en-US"/>
              </w:rPr>
              <w:t xml:space="preserve">G4 framework on </w:t>
            </w:r>
            <w:r w:rsidR="00A548C6" w:rsidRPr="003F3A8C">
              <w:rPr>
                <w:rFonts w:eastAsia="ArialMT"/>
                <w:lang w:val="en-US"/>
              </w:rPr>
              <w:t>economic, social and environmental sustainability disclosure; at stated above</w:t>
            </w:r>
          </w:p>
        </w:tc>
        <w:tc>
          <w:tcPr>
            <w:tcW w:w="2026" w:type="dxa"/>
            <w:vAlign w:val="center"/>
          </w:tcPr>
          <w:p w14:paraId="495700AB" w14:textId="77777777" w:rsidR="00A548C6" w:rsidRPr="003F3A8C" w:rsidRDefault="00A548C6" w:rsidP="00716D92">
            <w:pPr>
              <w:pStyle w:val="IzvTabletext"/>
              <w:spacing w:before="0" w:after="0"/>
              <w:cnfStyle w:val="000000000000" w:firstRow="0" w:lastRow="0" w:firstColumn="0" w:lastColumn="0" w:oddVBand="0" w:evenVBand="0" w:oddHBand="0" w:evenHBand="0" w:firstRowFirstColumn="0" w:firstRowLastColumn="0" w:lastRowFirstColumn="0" w:lastRowLastColumn="0"/>
              <w:rPr>
                <w:lang w:val="en-US"/>
              </w:rPr>
            </w:pPr>
            <w:r w:rsidRPr="003F3A8C">
              <w:rPr>
                <w:lang w:val="en-US"/>
              </w:rPr>
              <w:t xml:space="preserve"> GRI (2013); </w:t>
            </w:r>
            <w:proofErr w:type="spellStart"/>
            <w:r w:rsidRPr="003F3A8C">
              <w:rPr>
                <w:lang w:val="en-US"/>
              </w:rPr>
              <w:t>Anazonwu</w:t>
            </w:r>
            <w:proofErr w:type="spellEnd"/>
            <w:r w:rsidRPr="003F3A8C">
              <w:rPr>
                <w:lang w:val="en-US"/>
              </w:rPr>
              <w:t xml:space="preserve"> </w:t>
            </w:r>
            <w:proofErr w:type="spellStart"/>
            <w:r w:rsidRPr="003F3A8C">
              <w:rPr>
                <w:lang w:val="en-US"/>
              </w:rPr>
              <w:t>Egbunike</w:t>
            </w:r>
            <w:proofErr w:type="spellEnd"/>
            <w:r w:rsidRPr="003F3A8C">
              <w:rPr>
                <w:lang w:val="en-US"/>
              </w:rPr>
              <w:t xml:space="preserve"> &amp; </w:t>
            </w:r>
            <w:proofErr w:type="spellStart"/>
            <w:r w:rsidRPr="003F3A8C">
              <w:rPr>
                <w:lang w:val="en-US"/>
              </w:rPr>
              <w:t>Gunardi</w:t>
            </w:r>
            <w:proofErr w:type="spellEnd"/>
            <w:r w:rsidRPr="003F3A8C">
              <w:rPr>
                <w:lang w:val="en-US"/>
              </w:rPr>
              <w:t xml:space="preserve"> (2018)</w:t>
            </w:r>
          </w:p>
        </w:tc>
      </w:tr>
      <w:tr w:rsidR="00A548C6" w:rsidRPr="003F3A8C" w14:paraId="770F8168" w14:textId="77777777" w:rsidTr="00716D92">
        <w:trPr>
          <w:trHeight w:val="283"/>
          <w:jc w:val="center"/>
        </w:trPr>
        <w:tc>
          <w:tcPr>
            <w:cnfStyle w:val="001000000000" w:firstRow="0" w:lastRow="0" w:firstColumn="1" w:lastColumn="0" w:oddVBand="0" w:evenVBand="0" w:oddHBand="0" w:evenHBand="0" w:firstRowFirstColumn="0" w:firstRowLastColumn="0" w:lastRowFirstColumn="0" w:lastRowLastColumn="0"/>
            <w:tcW w:w="2094" w:type="dxa"/>
            <w:vAlign w:val="center"/>
          </w:tcPr>
          <w:p w14:paraId="00A9CA70" w14:textId="77777777" w:rsidR="00A548C6" w:rsidRPr="003F3A8C" w:rsidRDefault="00A548C6" w:rsidP="00716D92">
            <w:pPr>
              <w:pStyle w:val="IzvTabletext"/>
              <w:spacing w:before="0" w:after="0"/>
              <w:rPr>
                <w:lang w:val="en-US"/>
              </w:rPr>
            </w:pPr>
            <w:r w:rsidRPr="003F3A8C">
              <w:rPr>
                <w:lang w:val="en-US"/>
              </w:rPr>
              <w:t>Board Member Nationality</w:t>
            </w:r>
          </w:p>
        </w:tc>
        <w:tc>
          <w:tcPr>
            <w:tcW w:w="1295" w:type="dxa"/>
            <w:vAlign w:val="center"/>
          </w:tcPr>
          <w:p w14:paraId="0CC7D361" w14:textId="77777777" w:rsidR="00A548C6" w:rsidRPr="003F3A8C" w:rsidRDefault="00A548C6" w:rsidP="00716D92">
            <w:pPr>
              <w:pStyle w:val="IzvTabletext"/>
              <w:spacing w:before="0" w:after="0"/>
              <w:cnfStyle w:val="000000000000" w:firstRow="0" w:lastRow="0" w:firstColumn="0" w:lastColumn="0" w:oddVBand="0" w:evenVBand="0" w:oddHBand="0" w:evenHBand="0" w:firstRowFirstColumn="0" w:firstRowLastColumn="0" w:lastRowFirstColumn="0" w:lastRowLastColumn="0"/>
              <w:rPr>
                <w:lang w:val="en-US"/>
              </w:rPr>
            </w:pPr>
            <w:r w:rsidRPr="003F3A8C">
              <w:rPr>
                <w:lang w:val="en-US"/>
              </w:rPr>
              <w:t>Independent Variable</w:t>
            </w:r>
          </w:p>
        </w:tc>
        <w:tc>
          <w:tcPr>
            <w:tcW w:w="2183" w:type="dxa"/>
            <w:vAlign w:val="center"/>
          </w:tcPr>
          <w:p w14:paraId="6904D58D" w14:textId="77777777" w:rsidR="00A548C6" w:rsidRPr="003F3A8C" w:rsidRDefault="00A548C6" w:rsidP="00716D92">
            <w:pPr>
              <w:pStyle w:val="IzvTabletext"/>
              <w:spacing w:before="0" w:after="0"/>
              <w:cnfStyle w:val="000000000000" w:firstRow="0" w:lastRow="0" w:firstColumn="0" w:lastColumn="0" w:oddVBand="0" w:evenVBand="0" w:oddHBand="0" w:evenHBand="0" w:firstRowFirstColumn="0" w:firstRowLastColumn="0" w:lastRowFirstColumn="0" w:lastRowLastColumn="0"/>
              <w:rPr>
                <w:lang w:val="en-US"/>
              </w:rPr>
            </w:pPr>
            <w:r w:rsidRPr="003F3A8C">
              <w:rPr>
                <w:lang w:val="en-US"/>
              </w:rPr>
              <w:t>Number of foreign directors sitting on the board divided by total number of directors</w:t>
            </w:r>
          </w:p>
        </w:tc>
        <w:tc>
          <w:tcPr>
            <w:tcW w:w="2026" w:type="dxa"/>
            <w:vAlign w:val="center"/>
          </w:tcPr>
          <w:p w14:paraId="79817918" w14:textId="77777777" w:rsidR="00A548C6" w:rsidRPr="003F3A8C" w:rsidRDefault="00A548C6" w:rsidP="00716D92">
            <w:pPr>
              <w:pStyle w:val="IzvTabletext"/>
              <w:spacing w:before="0" w:after="0"/>
              <w:cnfStyle w:val="000000000000" w:firstRow="0" w:lastRow="0" w:firstColumn="0" w:lastColumn="0" w:oddVBand="0" w:evenVBand="0" w:oddHBand="0" w:evenHBand="0" w:firstRowFirstColumn="0" w:firstRowLastColumn="0" w:lastRowFirstColumn="0" w:lastRowLastColumn="0"/>
              <w:rPr>
                <w:lang w:val="en-US"/>
              </w:rPr>
            </w:pPr>
            <w:proofErr w:type="spellStart"/>
            <w:r w:rsidRPr="003F3A8C">
              <w:rPr>
                <w:lang w:val="en-US"/>
              </w:rPr>
              <w:t>Anazonwu</w:t>
            </w:r>
            <w:proofErr w:type="spellEnd"/>
            <w:r w:rsidRPr="003F3A8C">
              <w:rPr>
                <w:lang w:val="en-US"/>
              </w:rPr>
              <w:t xml:space="preserve"> et al (2018)</w:t>
            </w:r>
          </w:p>
        </w:tc>
      </w:tr>
    </w:tbl>
    <w:p w14:paraId="28E45E01" w14:textId="77777777" w:rsidR="00A548C6" w:rsidRPr="003F3A8C" w:rsidRDefault="00A548C6" w:rsidP="002135A8">
      <w:pPr>
        <w:pStyle w:val="IzvSource"/>
        <w:rPr>
          <w:rStyle w:val="Hyperlink"/>
          <w:color w:val="000000" w:themeColor="text1"/>
          <w:u w:val="none"/>
          <w:lang w:val="en-US"/>
        </w:rPr>
      </w:pPr>
      <w:r w:rsidRPr="003F3A8C">
        <w:rPr>
          <w:rStyle w:val="Hyperlink"/>
          <w:color w:val="000000" w:themeColor="text1"/>
          <w:u w:val="none"/>
          <w:lang w:val="en-US"/>
        </w:rPr>
        <w:t>Source: Authors’ Compilation, 2020</w:t>
      </w:r>
      <w:r w:rsidR="00967B05" w:rsidRPr="003F3A8C">
        <w:rPr>
          <w:rStyle w:val="Hyperlink"/>
          <w:color w:val="000000" w:themeColor="text1"/>
          <w:u w:val="none"/>
          <w:lang w:val="en-US"/>
        </w:rPr>
        <w:t>.</w:t>
      </w:r>
    </w:p>
    <w:p w14:paraId="1D56C53F" w14:textId="67DB795A" w:rsidR="00D63B28" w:rsidRDefault="00D63B28" w:rsidP="002135A8">
      <w:pPr>
        <w:pStyle w:val="IzvSource"/>
        <w:rPr>
          <w:rStyle w:val="Hyperlink"/>
          <w:i w:val="0"/>
          <w:color w:val="000000" w:themeColor="text1"/>
          <w:u w:val="none"/>
          <w:lang w:val="en-US"/>
        </w:rPr>
      </w:pPr>
    </w:p>
    <w:p w14:paraId="69CB4D7B" w14:textId="37685514" w:rsidR="00F865DE" w:rsidRDefault="00F865DE" w:rsidP="002135A8">
      <w:pPr>
        <w:pStyle w:val="IzvSource"/>
        <w:rPr>
          <w:rStyle w:val="Hyperlink"/>
          <w:i w:val="0"/>
          <w:color w:val="000000" w:themeColor="text1"/>
          <w:u w:val="none"/>
          <w:lang w:val="en-US"/>
        </w:rPr>
      </w:pPr>
    </w:p>
    <w:p w14:paraId="3894C199" w14:textId="209C0712" w:rsidR="00F865DE" w:rsidRPr="00F865DE" w:rsidRDefault="00F865DE" w:rsidP="00F865DE">
      <w:pPr>
        <w:pStyle w:val="IzvSource"/>
        <w:ind w:firstLine="454"/>
        <w:jc w:val="both"/>
        <w:rPr>
          <w:rStyle w:val="Hyperlink"/>
          <w:b/>
          <w:bCs/>
          <w:i w:val="0"/>
          <w:color w:val="000000" w:themeColor="text1"/>
          <w:sz w:val="22"/>
          <w:u w:val="none"/>
          <w:lang w:val="en-US"/>
        </w:rPr>
      </w:pPr>
      <w:r w:rsidRPr="00F865DE">
        <w:rPr>
          <w:rStyle w:val="Hyperlink"/>
          <w:b/>
          <w:bCs/>
          <w:i w:val="0"/>
          <w:color w:val="000000" w:themeColor="text1"/>
          <w:sz w:val="22"/>
          <w:u w:val="none"/>
          <w:lang w:val="en-US"/>
        </w:rPr>
        <w:t>Conclusion</w:t>
      </w:r>
    </w:p>
    <w:p w14:paraId="04A6F825" w14:textId="148A4A68" w:rsidR="00F865DE" w:rsidRDefault="00F865DE" w:rsidP="002135A8">
      <w:pPr>
        <w:pStyle w:val="IzvSource"/>
        <w:rPr>
          <w:rStyle w:val="Hyperlink"/>
          <w:i w:val="0"/>
          <w:color w:val="000000" w:themeColor="text1"/>
          <w:u w:val="none"/>
          <w:lang w:val="en-US"/>
        </w:rPr>
      </w:pPr>
    </w:p>
    <w:p w14:paraId="18553CA5" w14:textId="77777777" w:rsidR="00F865DE" w:rsidRPr="003F3A8C" w:rsidRDefault="00F865DE" w:rsidP="002135A8">
      <w:pPr>
        <w:pStyle w:val="IzvSource"/>
        <w:rPr>
          <w:rStyle w:val="Hyperlink"/>
          <w:i w:val="0"/>
          <w:color w:val="000000" w:themeColor="text1"/>
          <w:u w:val="none"/>
          <w:lang w:val="en-US"/>
        </w:rPr>
      </w:pPr>
    </w:p>
    <w:p w14:paraId="5BF72381" w14:textId="77777777" w:rsidR="00A548C6" w:rsidRPr="003F3A8C" w:rsidRDefault="00A548C6" w:rsidP="002135A8">
      <w:pPr>
        <w:pStyle w:val="Izvsection1"/>
        <w:rPr>
          <w:lang w:val="en-US"/>
        </w:rPr>
      </w:pPr>
      <w:r w:rsidRPr="003F3A8C">
        <w:rPr>
          <w:lang w:val="en-US"/>
        </w:rPr>
        <w:t>References</w:t>
      </w:r>
    </w:p>
    <w:p w14:paraId="3319EF38" w14:textId="77777777" w:rsidR="00A548C6" w:rsidRPr="003F3A8C" w:rsidRDefault="00A548C6" w:rsidP="002135A8">
      <w:pPr>
        <w:pStyle w:val="IzvReferences19"/>
        <w:rPr>
          <w:lang w:val="en-US"/>
        </w:rPr>
      </w:pPr>
      <w:r w:rsidRPr="003F3A8C">
        <w:rPr>
          <w:lang w:val="en-US"/>
        </w:rPr>
        <w:t xml:space="preserve">Abdullah, S. N., &amp; Ismail, K. N. I. K. (2013). Gender, ethnic and age diversity of the boards of large Malaysian firms and performance. </w:t>
      </w:r>
      <w:proofErr w:type="spellStart"/>
      <w:r w:rsidRPr="003F3A8C">
        <w:rPr>
          <w:i/>
          <w:iCs/>
          <w:lang w:val="en-US"/>
        </w:rPr>
        <w:t>Jurnal</w:t>
      </w:r>
      <w:proofErr w:type="spellEnd"/>
      <w:r w:rsidRPr="003F3A8C">
        <w:rPr>
          <w:i/>
          <w:iCs/>
          <w:lang w:val="en-US"/>
        </w:rPr>
        <w:t xml:space="preserve"> </w:t>
      </w:r>
      <w:proofErr w:type="spellStart"/>
      <w:r w:rsidRPr="003F3A8C">
        <w:rPr>
          <w:i/>
          <w:iCs/>
          <w:lang w:val="en-US"/>
        </w:rPr>
        <w:t>Pengurusan</w:t>
      </w:r>
      <w:proofErr w:type="spellEnd"/>
      <w:r w:rsidRPr="003F3A8C">
        <w:rPr>
          <w:lang w:val="en-US"/>
        </w:rPr>
        <w:t xml:space="preserve">, </w:t>
      </w:r>
      <w:r w:rsidRPr="003F3A8C">
        <w:rPr>
          <w:i/>
          <w:iCs/>
          <w:lang w:val="en-US"/>
        </w:rPr>
        <w:t>38</w:t>
      </w:r>
      <w:r w:rsidRPr="003F3A8C">
        <w:rPr>
          <w:lang w:val="en-US"/>
        </w:rPr>
        <w:t>, 27–40.</w:t>
      </w:r>
    </w:p>
    <w:p w14:paraId="04FB0BA4" w14:textId="77777777" w:rsidR="00A548C6" w:rsidRPr="003F3A8C" w:rsidRDefault="00A548C6" w:rsidP="002135A8">
      <w:pPr>
        <w:pStyle w:val="IzvReferences19"/>
        <w:rPr>
          <w:lang w:val="en-US"/>
        </w:rPr>
      </w:pPr>
      <w:r w:rsidRPr="003F3A8C">
        <w:rPr>
          <w:lang w:val="en-US"/>
        </w:rPr>
        <w:t xml:space="preserve">Adeniyi, S. I., &amp; </w:t>
      </w:r>
      <w:proofErr w:type="spellStart"/>
      <w:r w:rsidRPr="003F3A8C">
        <w:rPr>
          <w:lang w:val="en-US"/>
        </w:rPr>
        <w:t>Fadipe</w:t>
      </w:r>
      <w:proofErr w:type="spellEnd"/>
      <w:r w:rsidRPr="003F3A8C">
        <w:rPr>
          <w:lang w:val="en-US"/>
        </w:rPr>
        <w:t xml:space="preserve">, A. O. (2018). Effect of board diversity on sustainability reporting in Nigeria: A study of beverage manufacturing firms. </w:t>
      </w:r>
      <w:r w:rsidRPr="003F3A8C">
        <w:rPr>
          <w:i/>
          <w:lang w:val="en-US"/>
        </w:rPr>
        <w:t>Indonesian Journal of Corporate Social Responsibility and Environmental Management, 1</w:t>
      </w:r>
      <w:r w:rsidRPr="003F3A8C">
        <w:rPr>
          <w:lang w:val="en-US"/>
        </w:rPr>
        <w:t>(1), 43–50.</w:t>
      </w:r>
    </w:p>
    <w:p w14:paraId="2DFA5351" w14:textId="77777777" w:rsidR="00A548C6" w:rsidRPr="003F3A8C" w:rsidRDefault="00A548C6" w:rsidP="002135A8">
      <w:pPr>
        <w:pStyle w:val="IzvReferences19"/>
        <w:rPr>
          <w:color w:val="000000" w:themeColor="text1"/>
          <w:lang w:val="en-US"/>
        </w:rPr>
      </w:pPr>
      <w:proofErr w:type="spellStart"/>
      <w:r w:rsidRPr="003F3A8C">
        <w:rPr>
          <w:color w:val="000000" w:themeColor="text1"/>
          <w:lang w:val="en-US"/>
        </w:rPr>
        <w:t>Aifuwa</w:t>
      </w:r>
      <w:proofErr w:type="spellEnd"/>
      <w:r w:rsidRPr="003F3A8C">
        <w:rPr>
          <w:color w:val="000000" w:themeColor="text1"/>
          <w:lang w:val="en-US"/>
        </w:rPr>
        <w:t xml:space="preserve">, H. O. (2020). Sustainability reporting and firm performance in developing climes: A review of literature. </w:t>
      </w:r>
      <w:r w:rsidRPr="003F3A8C">
        <w:rPr>
          <w:i/>
          <w:color w:val="000000" w:themeColor="text1"/>
          <w:lang w:val="en-US"/>
        </w:rPr>
        <w:t>Copernican Journal of Finance and Accounting</w:t>
      </w:r>
      <w:r w:rsidRPr="003F3A8C">
        <w:rPr>
          <w:color w:val="000000" w:themeColor="text1"/>
          <w:lang w:val="en-US"/>
        </w:rPr>
        <w:t xml:space="preserve">, </w:t>
      </w:r>
      <w:r w:rsidRPr="003F3A8C">
        <w:rPr>
          <w:i/>
          <w:color w:val="000000" w:themeColor="text1"/>
          <w:lang w:val="en-US"/>
        </w:rPr>
        <w:t>9</w:t>
      </w:r>
      <w:r w:rsidRPr="003F3A8C">
        <w:rPr>
          <w:color w:val="000000" w:themeColor="text1"/>
          <w:lang w:val="en-US"/>
        </w:rPr>
        <w:t xml:space="preserve">(1) Forthcoming </w:t>
      </w:r>
    </w:p>
    <w:p w14:paraId="775B21DD" w14:textId="77777777" w:rsidR="00A548C6" w:rsidRPr="003F3A8C" w:rsidRDefault="00A548C6" w:rsidP="002135A8">
      <w:pPr>
        <w:pStyle w:val="IzvReferences19"/>
        <w:rPr>
          <w:lang w:val="en-US"/>
        </w:rPr>
      </w:pPr>
      <w:proofErr w:type="spellStart"/>
      <w:r w:rsidRPr="003F3A8C">
        <w:rPr>
          <w:bCs/>
          <w:lang w:val="en-US"/>
        </w:rPr>
        <w:t>Aifuwa</w:t>
      </w:r>
      <w:proofErr w:type="spellEnd"/>
      <w:r w:rsidRPr="003F3A8C">
        <w:rPr>
          <w:bCs/>
          <w:lang w:val="en-US"/>
        </w:rPr>
        <w:t xml:space="preserve">, H. O. &amp; </w:t>
      </w:r>
      <w:proofErr w:type="spellStart"/>
      <w:r w:rsidRPr="003F3A8C">
        <w:rPr>
          <w:bCs/>
          <w:lang w:val="en-US"/>
        </w:rPr>
        <w:t>Embele</w:t>
      </w:r>
      <w:proofErr w:type="spellEnd"/>
      <w:r w:rsidRPr="003F3A8C">
        <w:rPr>
          <w:bCs/>
          <w:lang w:val="en-US"/>
        </w:rPr>
        <w:t xml:space="preserve">, K. (2019). Board characteristics and financial reporting quality. </w:t>
      </w:r>
      <w:r w:rsidRPr="003F3A8C">
        <w:rPr>
          <w:i/>
          <w:lang w:val="en-US"/>
        </w:rPr>
        <w:t>Journal of Accounting and Financial Management, 5</w:t>
      </w:r>
      <w:r w:rsidRPr="003F3A8C">
        <w:rPr>
          <w:lang w:val="en-US"/>
        </w:rPr>
        <w:t>(1), 30-49.</w:t>
      </w:r>
    </w:p>
    <w:p w14:paraId="7E2F1A83" w14:textId="77777777" w:rsidR="00A548C6" w:rsidRPr="003F3A8C" w:rsidRDefault="00A548C6" w:rsidP="002135A8">
      <w:pPr>
        <w:pStyle w:val="IzvReferences19"/>
        <w:rPr>
          <w:lang w:val="en-US"/>
        </w:rPr>
      </w:pPr>
      <w:proofErr w:type="spellStart"/>
      <w:r w:rsidRPr="003F3A8C">
        <w:rPr>
          <w:lang w:val="en-US"/>
        </w:rPr>
        <w:t>Aifuwa</w:t>
      </w:r>
      <w:proofErr w:type="spellEnd"/>
      <w:r w:rsidRPr="003F3A8C">
        <w:rPr>
          <w:lang w:val="en-US"/>
        </w:rPr>
        <w:t xml:space="preserve">, H. O., </w:t>
      </w:r>
      <w:proofErr w:type="spellStart"/>
      <w:r w:rsidRPr="003F3A8C">
        <w:rPr>
          <w:lang w:val="en-US"/>
        </w:rPr>
        <w:t>Embele</w:t>
      </w:r>
      <w:proofErr w:type="spellEnd"/>
      <w:r w:rsidRPr="003F3A8C">
        <w:rPr>
          <w:lang w:val="en-US"/>
        </w:rPr>
        <w:t xml:space="preserve">, K., &amp; Saidu, M. (2018). Ethical accounting practices and financial reporting quality. </w:t>
      </w:r>
      <w:r w:rsidRPr="003F3A8C">
        <w:rPr>
          <w:i/>
          <w:iCs/>
          <w:lang w:val="en-US"/>
        </w:rPr>
        <w:t>EPRA International Journal of Multidisciplinary Research, 4</w:t>
      </w:r>
      <w:r w:rsidRPr="003F3A8C">
        <w:rPr>
          <w:lang w:val="en-US"/>
        </w:rPr>
        <w:t>(12), 31-44.</w:t>
      </w:r>
    </w:p>
    <w:p w14:paraId="7018FDE9" w14:textId="77777777" w:rsidR="00A548C6" w:rsidRPr="003F3A8C" w:rsidRDefault="00A548C6" w:rsidP="002135A8">
      <w:pPr>
        <w:pStyle w:val="IzvReferences19"/>
        <w:rPr>
          <w:lang w:val="en-US"/>
        </w:rPr>
      </w:pPr>
      <w:proofErr w:type="spellStart"/>
      <w:r w:rsidRPr="003F3A8C">
        <w:rPr>
          <w:lang w:val="en-US"/>
        </w:rPr>
        <w:t>Aifuwa</w:t>
      </w:r>
      <w:proofErr w:type="spellEnd"/>
      <w:r w:rsidRPr="003F3A8C">
        <w:rPr>
          <w:lang w:val="en-US"/>
        </w:rPr>
        <w:t xml:space="preserve">, H. O &amp; </w:t>
      </w:r>
      <w:proofErr w:type="spellStart"/>
      <w:r w:rsidRPr="003F3A8C">
        <w:rPr>
          <w:lang w:val="en-US"/>
        </w:rPr>
        <w:t>Okojie</w:t>
      </w:r>
      <w:proofErr w:type="spellEnd"/>
      <w:r w:rsidRPr="003F3A8C">
        <w:rPr>
          <w:lang w:val="en-US"/>
        </w:rPr>
        <w:t xml:space="preserve">, P. I. (2015). </w:t>
      </w:r>
      <w:r w:rsidRPr="003F3A8C">
        <w:rPr>
          <w:i/>
          <w:lang w:val="en-US"/>
        </w:rPr>
        <w:t>Materials and methods: SPSS demystified</w:t>
      </w:r>
      <w:r w:rsidRPr="003F3A8C">
        <w:rPr>
          <w:lang w:val="en-US"/>
        </w:rPr>
        <w:t xml:space="preserve">. Unpublished manuscript, Samuel </w:t>
      </w:r>
      <w:proofErr w:type="spellStart"/>
      <w:r w:rsidRPr="003F3A8C">
        <w:rPr>
          <w:lang w:val="en-US"/>
        </w:rPr>
        <w:t>Adegboyega</w:t>
      </w:r>
      <w:proofErr w:type="spellEnd"/>
      <w:r w:rsidRPr="003F3A8C">
        <w:rPr>
          <w:lang w:val="en-US"/>
        </w:rPr>
        <w:t xml:space="preserve"> University, </w:t>
      </w:r>
      <w:proofErr w:type="spellStart"/>
      <w:r w:rsidRPr="003F3A8C">
        <w:rPr>
          <w:lang w:val="en-US"/>
        </w:rPr>
        <w:t>Ogwa</w:t>
      </w:r>
      <w:proofErr w:type="spellEnd"/>
      <w:r w:rsidRPr="003F3A8C">
        <w:rPr>
          <w:lang w:val="en-US"/>
        </w:rPr>
        <w:t>, Nigeria.</w:t>
      </w:r>
    </w:p>
    <w:p w14:paraId="09D1CA42" w14:textId="77777777" w:rsidR="00A548C6" w:rsidRPr="003F3A8C" w:rsidRDefault="00A548C6" w:rsidP="002135A8">
      <w:pPr>
        <w:pStyle w:val="IzvReferences19"/>
        <w:rPr>
          <w:lang w:val="en-US"/>
        </w:rPr>
      </w:pPr>
      <w:proofErr w:type="spellStart"/>
      <w:r w:rsidRPr="003F3A8C">
        <w:rPr>
          <w:lang w:val="en-US"/>
        </w:rPr>
        <w:lastRenderedPageBreak/>
        <w:t>Aifuwa</w:t>
      </w:r>
      <w:proofErr w:type="spellEnd"/>
      <w:r w:rsidRPr="003F3A8C">
        <w:rPr>
          <w:lang w:val="en-US"/>
        </w:rPr>
        <w:t xml:space="preserve">, H. O., Musa, S. &amp; Gold, N. O. (2020). Audit committee attributes and the timeliness of corporate financial reporting in Nigeria. </w:t>
      </w:r>
      <w:r w:rsidRPr="003F3A8C">
        <w:rPr>
          <w:i/>
          <w:lang w:val="en-US"/>
        </w:rPr>
        <w:t>Accounting and Finance, 88</w:t>
      </w:r>
      <w:r w:rsidRPr="003F3A8C">
        <w:rPr>
          <w:lang w:val="en-US"/>
        </w:rPr>
        <w:t xml:space="preserve">(2), 114-124. DOI </w:t>
      </w:r>
      <w:r w:rsidRPr="003F3A8C">
        <w:rPr>
          <w:rFonts w:eastAsia="MS Mincho"/>
          <w:lang w:val="en-US"/>
        </w:rPr>
        <w:t>https://doi.org/10.33146/2307-9878-2020-2(88)-114-124</w:t>
      </w:r>
      <w:r w:rsidR="00310857" w:rsidRPr="003F3A8C">
        <w:rPr>
          <w:rFonts w:eastAsia="MS Mincho"/>
          <w:lang w:val="en-US"/>
        </w:rPr>
        <w:t>.</w:t>
      </w:r>
    </w:p>
    <w:p w14:paraId="50490E22" w14:textId="77777777" w:rsidR="00A548C6" w:rsidRPr="003F3A8C" w:rsidRDefault="00A548C6" w:rsidP="002135A8">
      <w:pPr>
        <w:pStyle w:val="IzvReferences19"/>
        <w:rPr>
          <w:lang w:val="en-US"/>
        </w:rPr>
      </w:pPr>
      <w:proofErr w:type="spellStart"/>
      <w:r w:rsidRPr="003F3A8C">
        <w:rPr>
          <w:lang w:val="en-US"/>
        </w:rPr>
        <w:t>Aifuwa</w:t>
      </w:r>
      <w:proofErr w:type="spellEnd"/>
      <w:r w:rsidRPr="003F3A8C">
        <w:rPr>
          <w:lang w:val="en-US"/>
        </w:rPr>
        <w:t xml:space="preserve">, H. O., Saidu, M., </w:t>
      </w:r>
      <w:proofErr w:type="spellStart"/>
      <w:r w:rsidRPr="003F3A8C">
        <w:rPr>
          <w:lang w:val="en-US"/>
        </w:rPr>
        <w:t>Enehizena</w:t>
      </w:r>
      <w:proofErr w:type="spellEnd"/>
      <w:r w:rsidRPr="003F3A8C">
        <w:rPr>
          <w:lang w:val="en-US"/>
        </w:rPr>
        <w:t xml:space="preserve">, C. O. &amp; </w:t>
      </w:r>
      <w:proofErr w:type="spellStart"/>
      <w:r w:rsidRPr="003F3A8C">
        <w:rPr>
          <w:lang w:val="en-US"/>
        </w:rPr>
        <w:t>Osazevbaru</w:t>
      </w:r>
      <w:proofErr w:type="spellEnd"/>
      <w:r w:rsidRPr="003F3A8C">
        <w:rPr>
          <w:lang w:val="en-US"/>
        </w:rPr>
        <w:t xml:space="preserve">, A. (2019). Accounting information and lending decisions: Does sustainability disclosure matter? </w:t>
      </w:r>
      <w:r w:rsidRPr="003F3A8C">
        <w:rPr>
          <w:i/>
          <w:color w:val="000000" w:themeColor="text1"/>
          <w:lang w:val="en-US"/>
        </w:rPr>
        <w:t>Copernican Journal of Finance and Accounting, 8</w:t>
      </w:r>
      <w:r w:rsidRPr="003F3A8C">
        <w:rPr>
          <w:color w:val="000000" w:themeColor="text1"/>
          <w:lang w:val="en-US"/>
        </w:rPr>
        <w:t xml:space="preserve">(4), </w:t>
      </w:r>
      <w:r w:rsidRPr="003F3A8C">
        <w:rPr>
          <w:lang w:val="en-US"/>
        </w:rPr>
        <w:t>61-89. http://dx.doi.</w:t>
      </w:r>
      <w:r w:rsidR="0036028A" w:rsidRPr="003F3A8C">
        <w:rPr>
          <w:lang w:val="en-US"/>
        </w:rPr>
        <w:t xml:space="preserve"> </w:t>
      </w:r>
      <w:r w:rsidRPr="003F3A8C">
        <w:rPr>
          <w:lang w:val="en-US"/>
        </w:rPr>
        <w:t>org/10.12775/CJFA.2019.018</w:t>
      </w:r>
    </w:p>
    <w:p w14:paraId="1DB0051F" w14:textId="77777777" w:rsidR="00A548C6" w:rsidRPr="003F3A8C" w:rsidRDefault="00A548C6" w:rsidP="002135A8">
      <w:pPr>
        <w:pStyle w:val="IzvReferences19"/>
        <w:rPr>
          <w:lang w:val="en-US"/>
        </w:rPr>
      </w:pPr>
      <w:r w:rsidRPr="003F3A8C">
        <w:rPr>
          <w:lang w:val="en-US"/>
        </w:rPr>
        <w:t xml:space="preserve">Ali, M., Ng, Y. L., &amp; Kulik, C. (2014). Board age and gender diversity: A test of competing linear and curvilinear predictions. </w:t>
      </w:r>
      <w:r w:rsidRPr="003F3A8C">
        <w:rPr>
          <w:i/>
          <w:iCs/>
          <w:lang w:val="en-US"/>
        </w:rPr>
        <w:t>Journal of Business Ethics</w:t>
      </w:r>
      <w:r w:rsidRPr="003F3A8C">
        <w:rPr>
          <w:lang w:val="en-US"/>
        </w:rPr>
        <w:t xml:space="preserve">, </w:t>
      </w:r>
      <w:r w:rsidRPr="003F3A8C">
        <w:rPr>
          <w:i/>
          <w:iCs/>
          <w:lang w:val="en-US"/>
        </w:rPr>
        <w:t>125</w:t>
      </w:r>
      <w:r w:rsidRPr="003F3A8C">
        <w:rPr>
          <w:lang w:val="en-US"/>
        </w:rPr>
        <w:t xml:space="preserve">(3), 497–512. </w:t>
      </w:r>
      <w:r w:rsidRPr="003F3A8C">
        <w:rPr>
          <w:rFonts w:eastAsia="MS Mincho"/>
          <w:lang w:val="en-US"/>
        </w:rPr>
        <w:t>https://doi.org/10.1007/s10551</w:t>
      </w:r>
      <w:r w:rsidRPr="003F3A8C">
        <w:rPr>
          <w:rFonts w:ascii="Cambria Math" w:eastAsia="MS Mincho" w:hAnsi="Cambria Math" w:cs="Cambria Math"/>
          <w:lang w:val="en-US"/>
        </w:rPr>
        <w:t>‐</w:t>
      </w:r>
      <w:r w:rsidRPr="003F3A8C">
        <w:rPr>
          <w:rFonts w:eastAsia="MS Mincho"/>
          <w:lang w:val="en-US"/>
        </w:rPr>
        <w:t>013</w:t>
      </w:r>
      <w:r w:rsidRPr="003F3A8C">
        <w:rPr>
          <w:rFonts w:ascii="Cambria Math" w:eastAsia="MS Mincho" w:hAnsi="Cambria Math" w:cs="Cambria Math"/>
          <w:lang w:val="en-US"/>
        </w:rPr>
        <w:t>‐</w:t>
      </w:r>
      <w:r w:rsidRPr="003F3A8C">
        <w:rPr>
          <w:rFonts w:eastAsia="MS Mincho"/>
          <w:lang w:val="en-US"/>
        </w:rPr>
        <w:t>1930</w:t>
      </w:r>
      <w:r w:rsidRPr="003F3A8C">
        <w:rPr>
          <w:rFonts w:ascii="Cambria Math" w:eastAsia="MS Mincho" w:hAnsi="Cambria Math" w:cs="Cambria Math"/>
          <w:lang w:val="en-US"/>
        </w:rPr>
        <w:t>‐</w:t>
      </w:r>
      <w:r w:rsidRPr="003F3A8C">
        <w:rPr>
          <w:rFonts w:eastAsia="MS Mincho"/>
          <w:lang w:val="en-US"/>
        </w:rPr>
        <w:t>9</w:t>
      </w:r>
    </w:p>
    <w:p w14:paraId="04C136C7" w14:textId="77777777" w:rsidR="00A548C6" w:rsidRPr="004840FC" w:rsidRDefault="00A548C6" w:rsidP="002135A8">
      <w:pPr>
        <w:pStyle w:val="IzvReferences10n"/>
        <w:rPr>
          <w:lang w:val="en-US"/>
        </w:rPr>
      </w:pPr>
      <w:r w:rsidRPr="003F3A8C">
        <w:rPr>
          <w:lang w:val="en-US"/>
        </w:rPr>
        <w:t xml:space="preserve">Aman, Z. &amp; Bakar, N. S. (2018). The influence of board characteristics on sustainability reporting of public listed companies in Malaysia. </w:t>
      </w:r>
      <w:r w:rsidRPr="003F3A8C">
        <w:rPr>
          <w:i/>
          <w:lang w:val="en-US"/>
        </w:rPr>
        <w:t>Journal of Humanities, Language, Culture and Business, 2</w:t>
      </w:r>
      <w:r w:rsidRPr="003F3A8C">
        <w:rPr>
          <w:lang w:val="en-US"/>
        </w:rPr>
        <w:t>(7), 41-55.</w:t>
      </w:r>
    </w:p>
    <w:sectPr w:rsidR="00A548C6" w:rsidRPr="004840FC" w:rsidSect="00773072">
      <w:footnotePr>
        <w:numRestart w:val="eachSect"/>
      </w:footnotePr>
      <w:pgSz w:w="11906" w:h="16838" w:code="9"/>
      <w:pgMar w:top="1814" w:right="1134" w:bottom="1474" w:left="1134" w:header="1134" w:footer="1134" w:gutter="0"/>
      <w:pgNumType w:chapStyle="1" w:chapSep="period"/>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023A" w14:textId="77777777" w:rsidR="00B0797B" w:rsidRPr="003F3A8C" w:rsidRDefault="00B0797B" w:rsidP="00D25ABA">
      <w:r w:rsidRPr="003F3A8C">
        <w:separator/>
      </w:r>
    </w:p>
  </w:endnote>
  <w:endnote w:type="continuationSeparator" w:id="0">
    <w:p w14:paraId="1ED7ECB3" w14:textId="77777777" w:rsidR="00B0797B" w:rsidRPr="003F3A8C" w:rsidRDefault="00B0797B" w:rsidP="00D25ABA">
      <w:r w:rsidRPr="003F3A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PEBCI D+ Adv T T 5235d 5a 9">
    <w:altName w:val="Times New Roman"/>
    <w:panose1 w:val="00000000000000000000"/>
    <w:charset w:val="00"/>
    <w:family w:val="roman"/>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437259"/>
      <w:docPartObj>
        <w:docPartGallery w:val="Page Numbers (Bottom of Page)"/>
        <w:docPartUnique/>
      </w:docPartObj>
    </w:sdtPr>
    <w:sdtContent>
      <w:p w14:paraId="07ADDDB8" w14:textId="77777777" w:rsidR="00A548C6" w:rsidRPr="003F3A8C" w:rsidRDefault="00A548C6" w:rsidP="006D5B9C">
        <w:pPr>
          <w:pStyle w:val="Footer"/>
          <w:jc w:val="center"/>
        </w:pPr>
        <w:r w:rsidRPr="003F3A8C">
          <w:rPr>
            <w:b/>
            <w:sz w:val="21"/>
            <w:szCs w:val="21"/>
          </w:rPr>
          <w:fldChar w:fldCharType="begin"/>
        </w:r>
        <w:r w:rsidRPr="003F3A8C">
          <w:rPr>
            <w:b/>
            <w:sz w:val="21"/>
            <w:szCs w:val="21"/>
          </w:rPr>
          <w:instrText xml:space="preserve"> PAGE   \* MERGEFORMAT </w:instrText>
        </w:r>
        <w:r w:rsidRPr="003F3A8C">
          <w:rPr>
            <w:b/>
            <w:sz w:val="21"/>
            <w:szCs w:val="21"/>
          </w:rPr>
          <w:fldChar w:fldCharType="separate"/>
        </w:r>
        <w:r w:rsidR="00B63E0C" w:rsidRPr="003F3A8C">
          <w:rPr>
            <w:b/>
            <w:sz w:val="21"/>
            <w:szCs w:val="21"/>
          </w:rPr>
          <w:t>398</w:t>
        </w:r>
        <w:r w:rsidRPr="003F3A8C">
          <w:rPr>
            <w:b/>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367629"/>
      <w:docPartObj>
        <w:docPartGallery w:val="Page Numbers (Bottom of Page)"/>
        <w:docPartUnique/>
      </w:docPartObj>
    </w:sdtPr>
    <w:sdtContent>
      <w:p w14:paraId="37DBA4B5" w14:textId="77777777" w:rsidR="00A548C6" w:rsidRPr="003F3A8C" w:rsidRDefault="00A548C6" w:rsidP="006D5B9C">
        <w:pPr>
          <w:pStyle w:val="Footer"/>
          <w:jc w:val="center"/>
        </w:pPr>
        <w:r w:rsidRPr="003F3A8C">
          <w:rPr>
            <w:b/>
            <w:sz w:val="21"/>
            <w:szCs w:val="21"/>
          </w:rPr>
          <w:fldChar w:fldCharType="begin"/>
        </w:r>
        <w:r w:rsidRPr="003F3A8C">
          <w:rPr>
            <w:b/>
            <w:sz w:val="21"/>
            <w:szCs w:val="21"/>
          </w:rPr>
          <w:instrText xml:space="preserve"> PAGE   \* MERGEFORMAT </w:instrText>
        </w:r>
        <w:r w:rsidRPr="003F3A8C">
          <w:rPr>
            <w:b/>
            <w:sz w:val="21"/>
            <w:szCs w:val="21"/>
          </w:rPr>
          <w:fldChar w:fldCharType="separate"/>
        </w:r>
        <w:r w:rsidR="00B63E0C" w:rsidRPr="003F3A8C">
          <w:rPr>
            <w:b/>
            <w:sz w:val="21"/>
            <w:szCs w:val="21"/>
          </w:rPr>
          <w:t>397</w:t>
        </w:r>
        <w:r w:rsidRPr="003F3A8C">
          <w:rPr>
            <w:b/>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494043"/>
      <w:docPartObj>
        <w:docPartGallery w:val="Page Numbers (Bottom of Page)"/>
        <w:docPartUnique/>
      </w:docPartObj>
    </w:sdtPr>
    <w:sdtContent>
      <w:p w14:paraId="27071E88" w14:textId="77777777" w:rsidR="00A548C6" w:rsidRPr="003F3A8C" w:rsidRDefault="00A548C6" w:rsidP="002764D5">
        <w:pPr>
          <w:pStyle w:val="Footer"/>
          <w:jc w:val="center"/>
        </w:pPr>
        <w:r w:rsidRPr="003F3A8C">
          <w:rPr>
            <w:b/>
            <w:sz w:val="21"/>
            <w:szCs w:val="21"/>
          </w:rPr>
          <w:fldChar w:fldCharType="begin"/>
        </w:r>
        <w:r w:rsidRPr="003F3A8C">
          <w:rPr>
            <w:b/>
            <w:sz w:val="21"/>
            <w:szCs w:val="21"/>
          </w:rPr>
          <w:instrText xml:space="preserve"> PAGE   \* MERGEFORMAT </w:instrText>
        </w:r>
        <w:r w:rsidRPr="003F3A8C">
          <w:rPr>
            <w:b/>
            <w:sz w:val="21"/>
            <w:szCs w:val="21"/>
          </w:rPr>
          <w:fldChar w:fldCharType="separate"/>
        </w:r>
        <w:r w:rsidR="0036028A" w:rsidRPr="003F3A8C">
          <w:rPr>
            <w:b/>
            <w:sz w:val="21"/>
            <w:szCs w:val="21"/>
          </w:rPr>
          <w:t>377</w:t>
        </w:r>
        <w:r w:rsidRPr="003F3A8C">
          <w:rPr>
            <w:b/>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F51E" w14:textId="77777777" w:rsidR="00B0797B" w:rsidRPr="003F3A8C" w:rsidRDefault="00B0797B" w:rsidP="00D25ABA">
      <w:r w:rsidRPr="003F3A8C">
        <w:separator/>
      </w:r>
    </w:p>
  </w:footnote>
  <w:footnote w:type="continuationSeparator" w:id="0">
    <w:p w14:paraId="61048F0F" w14:textId="77777777" w:rsidR="00B0797B" w:rsidRPr="003F3A8C" w:rsidRDefault="00B0797B" w:rsidP="00D25ABA">
      <w:r w:rsidRPr="003F3A8C">
        <w:continuationSeparator/>
      </w:r>
    </w:p>
  </w:footnote>
  <w:footnote w:id="1">
    <w:p w14:paraId="3BE5B6D6" w14:textId="1965D29F" w:rsidR="00406951" w:rsidRPr="00406951" w:rsidRDefault="00406951" w:rsidP="006221FF">
      <w:pPr>
        <w:pStyle w:val="IzvFootnotes1-9"/>
        <w:jc w:val="both"/>
      </w:pPr>
      <w:r w:rsidRPr="003F3A8C">
        <w:rPr>
          <w:rStyle w:val="FootnoteReference"/>
        </w:rPr>
        <w:footnoteRef/>
      </w:r>
      <w:r w:rsidRPr="003F3A8C">
        <w:t xml:space="preserve"> </w:t>
      </w:r>
      <w:proofErr w:type="spellStart"/>
      <w:r w:rsidR="00C37B0E">
        <w:t>texttexttextext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6520"/>
    </w:tblGrid>
    <w:tr w:rsidR="006A2D66" w:rsidRPr="003F3A8C" w14:paraId="058829C9" w14:textId="77777777" w:rsidTr="003F3A8C">
      <w:tc>
        <w:tcPr>
          <w:tcW w:w="3118" w:type="dxa"/>
        </w:tcPr>
        <w:p w14:paraId="72FF4D40" w14:textId="77777777" w:rsidR="006A2D66" w:rsidRPr="003F3A8C" w:rsidRDefault="006A2D66" w:rsidP="006A2D66">
          <w:pPr>
            <w:pStyle w:val="Header"/>
            <w:tabs>
              <w:tab w:val="clear" w:pos="4703"/>
              <w:tab w:val="clear" w:pos="9406"/>
            </w:tabs>
            <w:rPr>
              <w:sz w:val="19"/>
              <w:szCs w:val="19"/>
            </w:rPr>
          </w:pPr>
          <w:proofErr w:type="spellStart"/>
          <w:r w:rsidRPr="003F3A8C">
            <w:rPr>
              <w:sz w:val="19"/>
              <w:szCs w:val="19"/>
            </w:rPr>
            <w:t>Izvestiya</w:t>
          </w:r>
          <w:proofErr w:type="spellEnd"/>
          <w:r w:rsidRPr="003F3A8C">
            <w:rPr>
              <w:sz w:val="19"/>
              <w:szCs w:val="19"/>
            </w:rPr>
            <w:t xml:space="preserve"> 2022  •  Volume 67  •  №1</w:t>
          </w:r>
        </w:p>
      </w:tc>
      <w:tc>
        <w:tcPr>
          <w:tcW w:w="6520" w:type="dxa"/>
        </w:tcPr>
        <w:p w14:paraId="47438D15" w14:textId="77777777" w:rsidR="006A2D66" w:rsidRPr="003F3A8C" w:rsidRDefault="006A2D66" w:rsidP="006A2D66">
          <w:pPr>
            <w:pStyle w:val="Header"/>
            <w:tabs>
              <w:tab w:val="clear" w:pos="4703"/>
              <w:tab w:val="clear" w:pos="9406"/>
            </w:tabs>
            <w:jc w:val="right"/>
            <w:rPr>
              <w:sz w:val="19"/>
              <w:szCs w:val="19"/>
            </w:rPr>
          </w:pPr>
          <w:r w:rsidRPr="003F3A8C">
            <w:rPr>
              <w:sz w:val="19"/>
              <w:szCs w:val="19"/>
            </w:rPr>
            <w:t>author, title</w:t>
          </w:r>
        </w:p>
      </w:tc>
    </w:tr>
  </w:tbl>
  <w:p w14:paraId="53B7BE9D" w14:textId="77777777" w:rsidR="00A548C6" w:rsidRPr="003F3A8C" w:rsidRDefault="00A548C6" w:rsidP="006A2D66">
    <w:pPr>
      <w:pStyle w:val="Header"/>
      <w:widowControl w:val="0"/>
      <w:pBdr>
        <w:bottom w:val="single" w:sz="4" w:space="4" w:color="auto"/>
      </w:pBdr>
      <w:tabs>
        <w:tab w:val="clear" w:pos="4703"/>
        <w:tab w:val="clear" w:pos="9406"/>
        <w:tab w:val="left" w:pos="2836"/>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5"/>
    </w:tblGrid>
    <w:tr w:rsidR="006A2D66" w:rsidRPr="003F3A8C" w14:paraId="71352270" w14:textId="77777777" w:rsidTr="00847382">
      <w:tc>
        <w:tcPr>
          <w:tcW w:w="4253" w:type="dxa"/>
        </w:tcPr>
        <w:p w14:paraId="026EAE35" w14:textId="61F7CDDC" w:rsidR="006A2D66" w:rsidRPr="003F3A8C" w:rsidRDefault="00847382" w:rsidP="006A2D66">
          <w:pPr>
            <w:pStyle w:val="Header"/>
            <w:tabs>
              <w:tab w:val="clear" w:pos="4703"/>
              <w:tab w:val="clear" w:pos="9406"/>
            </w:tabs>
            <w:rPr>
              <w:sz w:val="19"/>
              <w:szCs w:val="19"/>
            </w:rPr>
          </w:pPr>
          <w:r>
            <w:rPr>
              <w:sz w:val="19"/>
              <w:szCs w:val="19"/>
            </w:rPr>
            <w:t>Yearbook of the University of Economics-Varna</w:t>
          </w:r>
          <w:r w:rsidR="003D2515" w:rsidRPr="003F3A8C">
            <w:rPr>
              <w:sz w:val="19"/>
              <w:szCs w:val="19"/>
            </w:rPr>
            <w:t xml:space="preserve"> </w:t>
          </w:r>
          <w:r w:rsidR="006A2D66" w:rsidRPr="003F3A8C">
            <w:rPr>
              <w:sz w:val="19"/>
              <w:szCs w:val="19"/>
            </w:rPr>
            <w:t>202</w:t>
          </w:r>
          <w:r>
            <w:rPr>
              <w:sz w:val="19"/>
              <w:szCs w:val="19"/>
            </w:rPr>
            <w:t>6</w:t>
          </w:r>
          <w:r w:rsidR="006A2D66" w:rsidRPr="003F3A8C">
            <w:rPr>
              <w:sz w:val="19"/>
              <w:szCs w:val="19"/>
            </w:rPr>
            <w:t xml:space="preserve">  •  </w:t>
          </w:r>
          <w:r w:rsidR="006A2D66" w:rsidRPr="00B60CB9">
            <w:rPr>
              <w:sz w:val="19"/>
              <w:szCs w:val="19"/>
            </w:rPr>
            <w:t>Volume 6</w:t>
          </w:r>
          <w:r w:rsidR="0081689B" w:rsidRPr="00B60CB9">
            <w:rPr>
              <w:sz w:val="19"/>
              <w:szCs w:val="19"/>
            </w:rPr>
            <w:t>9</w:t>
          </w:r>
          <w:r w:rsidR="006A2D66" w:rsidRPr="00B60CB9">
            <w:rPr>
              <w:sz w:val="19"/>
              <w:szCs w:val="19"/>
            </w:rPr>
            <w:t xml:space="preserve"> </w:t>
          </w:r>
        </w:p>
      </w:tc>
      <w:tc>
        <w:tcPr>
          <w:tcW w:w="5385" w:type="dxa"/>
        </w:tcPr>
        <w:p w14:paraId="6B1DCC57" w14:textId="77777777" w:rsidR="006A2D66" w:rsidRPr="003F3A8C" w:rsidRDefault="005353FF" w:rsidP="006A2D66">
          <w:pPr>
            <w:pStyle w:val="Header"/>
            <w:tabs>
              <w:tab w:val="clear" w:pos="4703"/>
              <w:tab w:val="clear" w:pos="9406"/>
            </w:tabs>
            <w:jc w:val="right"/>
            <w:rPr>
              <w:sz w:val="19"/>
              <w:szCs w:val="19"/>
            </w:rPr>
          </w:pPr>
          <w:r w:rsidRPr="003F3A8C">
            <w:rPr>
              <w:sz w:val="19"/>
              <w:szCs w:val="19"/>
            </w:rPr>
            <w:t>A</w:t>
          </w:r>
          <w:r w:rsidR="006A2D66" w:rsidRPr="003F3A8C">
            <w:rPr>
              <w:sz w:val="19"/>
              <w:szCs w:val="19"/>
            </w:rPr>
            <w:t xml:space="preserve">uthor, </w:t>
          </w:r>
          <w:r w:rsidRPr="003F3A8C">
            <w:rPr>
              <w:sz w:val="19"/>
              <w:szCs w:val="19"/>
            </w:rPr>
            <w:t>T</w:t>
          </w:r>
          <w:r w:rsidR="006A2D66" w:rsidRPr="003F3A8C">
            <w:rPr>
              <w:sz w:val="19"/>
              <w:szCs w:val="19"/>
            </w:rPr>
            <w:t>itle</w:t>
          </w:r>
          <w:r w:rsidRPr="003F3A8C">
            <w:rPr>
              <w:sz w:val="19"/>
              <w:szCs w:val="19"/>
            </w:rPr>
            <w:t>…</w:t>
          </w:r>
        </w:p>
      </w:tc>
    </w:tr>
  </w:tbl>
  <w:p w14:paraId="1E7704C5" w14:textId="77777777" w:rsidR="00A548C6" w:rsidRPr="003F3A8C" w:rsidRDefault="00A548C6" w:rsidP="00BD51EA">
    <w:pPr>
      <w:pStyle w:val="Header"/>
      <w:widowControl w:val="0"/>
      <w:pBdr>
        <w:bottom w:val="single" w:sz="4" w:space="4" w:color="auto"/>
      </w:pBd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3553" w14:textId="2D0D1D4D" w:rsidR="00A548C6" w:rsidRPr="003F3A8C" w:rsidRDefault="00A548C6" w:rsidP="00C24780">
    <w:pPr>
      <w:pStyle w:val="Heade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tabs>
        <w:tab w:val="clear" w:pos="4703"/>
        <w:tab w:val="clear" w:pos="9406"/>
        <w:tab w:val="left" w:pos="7655"/>
      </w:tabs>
      <w:spacing w:after="40"/>
      <w:ind w:left="113" w:right="113"/>
      <w:jc w:val="right"/>
      <w:rPr>
        <w:sz w:val="18"/>
        <w:szCs w:val="18"/>
      </w:rPr>
    </w:pPr>
    <w:r w:rsidRPr="003F3A8C">
      <w:rPr>
        <w:sz w:val="18"/>
        <w:szCs w:val="18"/>
      </w:rPr>
      <w:t xml:space="preserve">ISSN (Online): </w:t>
    </w:r>
    <w:proofErr w:type="gramStart"/>
    <w:r w:rsidR="00B60CB9">
      <w:rPr>
        <w:sz w:val="18"/>
        <w:szCs w:val="18"/>
      </w:rPr>
      <w:t>…..</w:t>
    </w:r>
    <w:proofErr w:type="gramEnd"/>
  </w:p>
  <w:tbl>
    <w:tblPr>
      <w:tblStyle w:val="TableGrid"/>
      <w:tblW w:w="9638" w:type="dxa"/>
      <w:jc w:val="center"/>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370"/>
      <w:gridCol w:w="1134"/>
    </w:tblGrid>
    <w:tr w:rsidR="00A548C6" w:rsidRPr="003F3A8C" w14:paraId="12B5652E" w14:textId="77777777" w:rsidTr="00792072">
      <w:trPr>
        <w:trHeight w:val="1551"/>
        <w:jc w:val="center"/>
      </w:trPr>
      <w:tc>
        <w:tcPr>
          <w:tcW w:w="1134" w:type="dxa"/>
          <w:tcMar>
            <w:left w:w="0" w:type="dxa"/>
            <w:right w:w="0" w:type="dxa"/>
          </w:tcMar>
          <w:vAlign w:val="center"/>
        </w:tcPr>
        <w:p w14:paraId="2FF19B2E" w14:textId="02810E73" w:rsidR="00A548C6" w:rsidRPr="003F3A8C" w:rsidRDefault="0057787B" w:rsidP="00BF6B19">
          <w:pPr>
            <w:pStyle w:val="Header"/>
            <w:tabs>
              <w:tab w:val="left" w:pos="6793"/>
            </w:tabs>
            <w:jc w:val="center"/>
            <w:rPr>
              <w:b/>
              <w:spacing w:val="20"/>
              <w:sz w:val="22"/>
              <w:szCs w:val="22"/>
            </w:rPr>
          </w:pPr>
          <w:r w:rsidRPr="003F3A8C">
            <w:rPr>
              <w:noProof/>
            </w:rPr>
            <w:drawing>
              <wp:anchor distT="0" distB="0" distL="114300" distR="114300" simplePos="0" relativeHeight="251660288" behindDoc="0" locked="0" layoutInCell="1" allowOverlap="1" wp14:anchorId="55C33ADF" wp14:editId="238252D0">
                <wp:simplePos x="0" y="0"/>
                <wp:positionH relativeFrom="column">
                  <wp:posOffset>29845</wp:posOffset>
                </wp:positionH>
                <wp:positionV relativeFrom="paragraph">
                  <wp:posOffset>-27305</wp:posOffset>
                </wp:positionV>
                <wp:extent cx="897255" cy="897255"/>
                <wp:effectExtent l="0" t="0" r="0" b="0"/>
                <wp:wrapNone/>
                <wp:docPr id="128888929" name="Картина 1" descr="Картина, която съдържа текст, емблема&#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8929" name="Картина 1" descr="Картина, която съдържа текст, емблема&#10;&#10;Описанието е генерирано автоматично"/>
                        <pic:cNvPicPr/>
                      </pic:nvPicPr>
                      <pic:blipFill>
                        <a:blip r:embed="rId1">
                          <a:extLst>
                            <a:ext uri="{28A0092B-C50C-407E-A947-70E740481C1C}">
                              <a14:useLocalDpi xmlns:a14="http://schemas.microsoft.com/office/drawing/2010/main" val="0"/>
                            </a:ext>
                          </a:extLst>
                        </a:blip>
                        <a:stretch>
                          <a:fillRect/>
                        </a:stretch>
                      </pic:blipFill>
                      <pic:spPr>
                        <a:xfrm>
                          <a:off x="0" y="0"/>
                          <a:ext cx="897255" cy="897255"/>
                        </a:xfrm>
                        <a:prstGeom prst="rect">
                          <a:avLst/>
                        </a:prstGeom>
                      </pic:spPr>
                    </pic:pic>
                  </a:graphicData>
                </a:graphic>
                <wp14:sizeRelH relativeFrom="margin">
                  <wp14:pctWidth>0</wp14:pctWidth>
                </wp14:sizeRelH>
                <wp14:sizeRelV relativeFrom="margin">
                  <wp14:pctHeight>0</wp14:pctHeight>
                </wp14:sizeRelV>
              </wp:anchor>
            </w:drawing>
          </w:r>
        </w:p>
      </w:tc>
      <w:tc>
        <w:tcPr>
          <w:tcW w:w="7370" w:type="dxa"/>
          <w:noWrap/>
          <w:tcMar>
            <w:top w:w="0" w:type="dxa"/>
            <w:left w:w="0" w:type="dxa"/>
            <w:bottom w:w="0" w:type="dxa"/>
            <w:right w:w="0" w:type="dxa"/>
          </w:tcMar>
          <w:vAlign w:val="center"/>
        </w:tcPr>
        <w:p w14:paraId="3C1731C2" w14:textId="5E283836" w:rsidR="008D5CC3" w:rsidRPr="003F3A8C" w:rsidRDefault="0057787B" w:rsidP="00BF6B19">
          <w:pPr>
            <w:pStyle w:val="Header"/>
            <w:tabs>
              <w:tab w:val="clear" w:pos="4703"/>
              <w:tab w:val="clear" w:pos="9406"/>
              <w:tab w:val="center" w:pos="6812"/>
            </w:tabs>
            <w:spacing w:after="40"/>
            <w:jc w:val="center"/>
            <w:rPr>
              <w:b/>
              <w:sz w:val="18"/>
              <w:szCs w:val="18"/>
            </w:rPr>
          </w:pPr>
          <w:r>
            <w:rPr>
              <w:b/>
              <w:sz w:val="18"/>
              <w:szCs w:val="18"/>
            </w:rPr>
            <w:t>YEARBOOK OF THE UNIVERSITY OF ECONOMICS-VARNA</w:t>
          </w:r>
        </w:p>
        <w:p w14:paraId="62DAF665" w14:textId="0657E0F7" w:rsidR="00A548C6" w:rsidRPr="003F3A8C" w:rsidRDefault="008D5CC3" w:rsidP="00BF6B19">
          <w:pPr>
            <w:pStyle w:val="Header"/>
            <w:tabs>
              <w:tab w:val="clear" w:pos="4703"/>
              <w:tab w:val="clear" w:pos="9406"/>
              <w:tab w:val="center" w:pos="6812"/>
            </w:tabs>
            <w:spacing w:after="40"/>
            <w:jc w:val="center"/>
            <w:rPr>
              <w:b/>
              <w:spacing w:val="20"/>
              <w:sz w:val="18"/>
              <w:szCs w:val="18"/>
            </w:rPr>
          </w:pPr>
          <w:r w:rsidRPr="003F3A8C">
            <w:rPr>
              <w:b/>
              <w:sz w:val="18"/>
              <w:szCs w:val="18"/>
            </w:rPr>
            <w:t xml:space="preserve">Volume: </w:t>
          </w:r>
          <w:r w:rsidR="0070752D" w:rsidRPr="003F3A8C">
            <w:rPr>
              <w:b/>
              <w:sz w:val="18"/>
              <w:szCs w:val="18"/>
            </w:rPr>
            <w:t>6</w:t>
          </w:r>
          <w:r w:rsidR="0081689B">
            <w:rPr>
              <w:b/>
              <w:sz w:val="18"/>
              <w:szCs w:val="18"/>
            </w:rPr>
            <w:t>9</w:t>
          </w:r>
          <w:r w:rsidRPr="003F3A8C">
            <w:rPr>
              <w:b/>
              <w:sz w:val="18"/>
              <w:szCs w:val="18"/>
            </w:rPr>
            <w:t xml:space="preserve"> (202</w:t>
          </w:r>
          <w:r w:rsidR="00A870E8">
            <w:rPr>
              <w:b/>
              <w:sz w:val="18"/>
              <w:szCs w:val="18"/>
            </w:rPr>
            <w:t>6</w:t>
          </w:r>
          <w:r w:rsidRPr="003F3A8C">
            <w:rPr>
              <w:b/>
              <w:sz w:val="18"/>
              <w:szCs w:val="18"/>
            </w:rPr>
            <w:t>)</w:t>
          </w:r>
        </w:p>
        <w:p w14:paraId="6F08795D" w14:textId="6EEA0B1B" w:rsidR="00A548C6" w:rsidRPr="003F3A8C" w:rsidRDefault="00CB0AE1" w:rsidP="003F229A">
          <w:pPr>
            <w:pStyle w:val="Header"/>
            <w:tabs>
              <w:tab w:val="clear" w:pos="4703"/>
              <w:tab w:val="clear" w:pos="9406"/>
              <w:tab w:val="center" w:pos="6812"/>
            </w:tabs>
            <w:spacing w:after="40"/>
            <w:jc w:val="center"/>
            <w:rPr>
              <w:b/>
              <w:sz w:val="18"/>
              <w:szCs w:val="18"/>
            </w:rPr>
          </w:pPr>
          <w:r w:rsidRPr="003F3A8C">
            <w:rPr>
              <w:b/>
              <w:sz w:val="18"/>
              <w:szCs w:val="18"/>
            </w:rPr>
            <w:t>DOI</w:t>
          </w:r>
          <w:r w:rsidR="008D5CC3" w:rsidRPr="003F3A8C">
            <w:rPr>
              <w:b/>
              <w:sz w:val="18"/>
              <w:szCs w:val="18"/>
            </w:rPr>
            <w:t>: ???, pp. ??-??</w:t>
          </w:r>
        </w:p>
        <w:p w14:paraId="3324D8B3" w14:textId="7AF5D462" w:rsidR="00A548C6" w:rsidRPr="003F3A8C" w:rsidRDefault="00A548C6" w:rsidP="00BF6B19">
          <w:pPr>
            <w:pStyle w:val="Header"/>
            <w:spacing w:after="40"/>
            <w:jc w:val="center"/>
            <w:rPr>
              <w:b/>
              <w:sz w:val="18"/>
              <w:szCs w:val="18"/>
            </w:rPr>
          </w:pPr>
        </w:p>
        <w:p w14:paraId="7CE10778" w14:textId="177D36D8" w:rsidR="00040B65" w:rsidRPr="003F3A8C" w:rsidRDefault="008D5CC3" w:rsidP="00BF6B19">
          <w:pPr>
            <w:pStyle w:val="Header"/>
            <w:spacing w:after="40"/>
            <w:jc w:val="center"/>
            <w:rPr>
              <w:bCs/>
              <w:sz w:val="18"/>
              <w:szCs w:val="18"/>
            </w:rPr>
          </w:pPr>
          <w:r w:rsidRPr="003F3A8C">
            <w:rPr>
              <w:sz w:val="18"/>
              <w:szCs w:val="18"/>
            </w:rPr>
            <w:t>Issues since 202</w:t>
          </w:r>
          <w:r w:rsidR="00D96F89">
            <w:rPr>
              <w:sz w:val="18"/>
              <w:szCs w:val="18"/>
            </w:rPr>
            <w:t>6</w:t>
          </w:r>
          <w:r w:rsidR="00A97D8F" w:rsidRPr="003F3A8C">
            <w:rPr>
              <w:sz w:val="18"/>
              <w:szCs w:val="18"/>
            </w:rPr>
            <w:t>:</w:t>
          </w:r>
          <w:r w:rsidRPr="003F3A8C">
            <w:rPr>
              <w:sz w:val="18"/>
              <w:szCs w:val="18"/>
            </w:rPr>
            <w:t xml:space="preserve"> </w:t>
          </w:r>
        </w:p>
        <w:p w14:paraId="279A24DE" w14:textId="0B39B580" w:rsidR="00A548C6" w:rsidRPr="003F3A8C" w:rsidRDefault="004840FC" w:rsidP="00BF6B19">
          <w:pPr>
            <w:pStyle w:val="Header"/>
            <w:ind w:left="79" w:right="79"/>
            <w:jc w:val="center"/>
            <w:rPr>
              <w:b/>
              <w:spacing w:val="20"/>
              <w:sz w:val="18"/>
              <w:szCs w:val="18"/>
            </w:rPr>
          </w:pPr>
          <w:r w:rsidRPr="003F3A8C">
            <w:rPr>
              <w:sz w:val="18"/>
              <w:szCs w:val="18"/>
            </w:rPr>
            <w:t>Previous</w:t>
          </w:r>
          <w:r w:rsidR="008D5CC3" w:rsidRPr="003F3A8C">
            <w:rPr>
              <w:sz w:val="18"/>
              <w:szCs w:val="18"/>
            </w:rPr>
            <w:t xml:space="preserve"> issues: </w:t>
          </w:r>
          <w:r w:rsidR="00071B80" w:rsidRPr="00071B80">
            <w:rPr>
              <w:sz w:val="18"/>
              <w:szCs w:val="18"/>
            </w:rPr>
            <w:t>https://godishnik.ue-varna.bg/en/archives</w:t>
          </w:r>
        </w:p>
      </w:tc>
      <w:tc>
        <w:tcPr>
          <w:tcW w:w="1134" w:type="dxa"/>
          <w:noWrap/>
          <w:tcMar>
            <w:left w:w="0" w:type="dxa"/>
            <w:bottom w:w="57" w:type="dxa"/>
            <w:right w:w="0" w:type="dxa"/>
          </w:tcMar>
          <w:vAlign w:val="center"/>
        </w:tcPr>
        <w:p w14:paraId="5F852A52" w14:textId="43ED5274" w:rsidR="00A548C6" w:rsidRPr="003F3A8C" w:rsidRDefault="00A548C6" w:rsidP="00BF6B19">
          <w:pPr>
            <w:pStyle w:val="Header"/>
            <w:jc w:val="right"/>
            <w:rPr>
              <w:sz w:val="19"/>
              <w:szCs w:val="19"/>
            </w:rPr>
          </w:pPr>
        </w:p>
      </w:tc>
    </w:tr>
  </w:tbl>
  <w:p w14:paraId="53F763EF" w14:textId="77777777" w:rsidR="00A548C6" w:rsidRPr="003F3A8C" w:rsidRDefault="00A548C6" w:rsidP="00C357D4">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FED7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105A6"/>
    <w:multiLevelType w:val="hybridMultilevel"/>
    <w:tmpl w:val="33D4A36C"/>
    <w:lvl w:ilvl="0" w:tplc="49DCEEA0">
      <w:start w:val="1"/>
      <w:numFmt w:val="decimal"/>
      <w:lvlText w:val="%1."/>
      <w:lvlJc w:val="left"/>
      <w:pPr>
        <w:ind w:left="720" w:hanging="360"/>
      </w:pPr>
      <w:rPr>
        <w:rFonts w:hint="default"/>
        <w:color w:val="auto"/>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63C48"/>
    <w:multiLevelType w:val="hybridMultilevel"/>
    <w:tmpl w:val="0DEEDF46"/>
    <w:lvl w:ilvl="0" w:tplc="24B8FFAE">
      <w:start w:val="1"/>
      <w:numFmt w:val="decimal"/>
      <w:pStyle w:val="IzvReferences19"/>
      <w:lvlText w:val="%1."/>
      <w:lvlJc w:val="left"/>
      <w:pPr>
        <w:ind w:left="2204"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A23B1"/>
    <w:multiLevelType w:val="hybridMultilevel"/>
    <w:tmpl w:val="D53CE8B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8F11C7D"/>
    <w:multiLevelType w:val="hybridMultilevel"/>
    <w:tmpl w:val="4B4E73E0"/>
    <w:lvl w:ilvl="0" w:tplc="C6183900">
      <w:start w:val="1"/>
      <w:numFmt w:val="decimal"/>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E46B7"/>
    <w:multiLevelType w:val="hybridMultilevel"/>
    <w:tmpl w:val="27B243B2"/>
    <w:lvl w:ilvl="0" w:tplc="8BB662B0">
      <w:start w:val="1"/>
      <w:numFmt w:val="bullet"/>
      <w:pStyle w:val="IzvBulletLis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15:restartNumberingAfterBreak="0">
    <w:nsid w:val="1EC77C72"/>
    <w:multiLevelType w:val="hybridMultilevel"/>
    <w:tmpl w:val="E6E22F7C"/>
    <w:lvl w:ilvl="0" w:tplc="58F66F88">
      <w:start w:val="1"/>
      <w:numFmt w:val="decimal"/>
      <w:lvlText w:val="%1."/>
      <w:lvlJc w:val="left"/>
      <w:pPr>
        <w:ind w:left="1174" w:hanging="360"/>
      </w:pPr>
      <w:rPr>
        <w:rFonts w:ascii="Times New Roman" w:hAnsi="Times New Roman" w:hint="default"/>
        <w:sz w:val="22"/>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7" w15:restartNumberingAfterBreak="0">
    <w:nsid w:val="1F4E1AD2"/>
    <w:multiLevelType w:val="hybridMultilevel"/>
    <w:tmpl w:val="8B02675E"/>
    <w:lvl w:ilvl="0" w:tplc="9DF2DB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0790897"/>
    <w:multiLevelType w:val="multilevel"/>
    <w:tmpl w:val="75304024"/>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0C01987"/>
    <w:multiLevelType w:val="hybridMultilevel"/>
    <w:tmpl w:val="8898D390"/>
    <w:lvl w:ilvl="0" w:tplc="7A2A3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13DBE"/>
    <w:multiLevelType w:val="hybridMultilevel"/>
    <w:tmpl w:val="C49AF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16D1C"/>
    <w:multiLevelType w:val="hybridMultilevel"/>
    <w:tmpl w:val="7526A6A4"/>
    <w:lvl w:ilvl="0" w:tplc="2938D7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584A81"/>
    <w:multiLevelType w:val="hybridMultilevel"/>
    <w:tmpl w:val="CA76B08A"/>
    <w:lvl w:ilvl="0" w:tplc="207A3CF4">
      <w:start w:val="1"/>
      <w:numFmt w:val="decimal"/>
      <w:lvlText w:val="%1."/>
      <w:lvlJc w:val="left"/>
      <w:pPr>
        <w:ind w:left="814" w:hanging="360"/>
      </w:pPr>
      <w:rPr>
        <w:rFonts w:ascii="Times New Roman" w:hAnsi="Times New Roman" w:cs="Times New Roman"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3" w15:restartNumberingAfterBreak="0">
    <w:nsid w:val="45B330E3"/>
    <w:multiLevelType w:val="hybridMultilevel"/>
    <w:tmpl w:val="421CC13A"/>
    <w:lvl w:ilvl="0" w:tplc="713EB6D4">
      <w:start w:val="1"/>
      <w:numFmt w:val="decimal"/>
      <w:pStyle w:val="IzvNumList1-9"/>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 w15:restartNumberingAfterBreak="0">
    <w:nsid w:val="45C27125"/>
    <w:multiLevelType w:val="hybridMultilevel"/>
    <w:tmpl w:val="DABAA2B8"/>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5" w15:restartNumberingAfterBreak="0">
    <w:nsid w:val="477C24AB"/>
    <w:multiLevelType w:val="hybridMultilevel"/>
    <w:tmpl w:val="5B289BB6"/>
    <w:lvl w:ilvl="0" w:tplc="2996C51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366A9"/>
    <w:multiLevelType w:val="hybridMultilevel"/>
    <w:tmpl w:val="6B2277C4"/>
    <w:lvl w:ilvl="0" w:tplc="0F2EDCE6">
      <w:start w:val="5"/>
      <w:numFmt w:val="bullet"/>
      <w:lvlText w:val=""/>
      <w:lvlJc w:val="left"/>
      <w:pPr>
        <w:ind w:left="0" w:hanging="360"/>
      </w:pPr>
      <w:rPr>
        <w:rFonts w:ascii="Symbol" w:eastAsia="Times New Roman" w:hAnsi="Symbol" w:cs="Times New Roman" w:hint="default"/>
        <w:sz w:val="20"/>
        <w:szCs w:val="2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4BA96126"/>
    <w:multiLevelType w:val="hybridMultilevel"/>
    <w:tmpl w:val="6284BD8E"/>
    <w:lvl w:ilvl="0" w:tplc="7D8CC440">
      <w:start w:val="1"/>
      <w:numFmt w:val="lowerLetter"/>
      <w:lvlText w:val="%1."/>
      <w:lvlJc w:val="left"/>
      <w:pPr>
        <w:ind w:left="450" w:hanging="360"/>
      </w:pPr>
      <w:rPr>
        <w:rFonts w:ascii="Times New Roman" w:eastAsiaTheme="minorEastAsia"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BC9262D"/>
    <w:multiLevelType w:val="multilevel"/>
    <w:tmpl w:val="AEA43F4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E4E4C86"/>
    <w:multiLevelType w:val="hybridMultilevel"/>
    <w:tmpl w:val="C674FEF6"/>
    <w:lvl w:ilvl="0" w:tplc="D716F9B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B82578"/>
    <w:multiLevelType w:val="multilevel"/>
    <w:tmpl w:val="D3DAC860"/>
    <w:lvl w:ilvl="0">
      <w:start w:val="1"/>
      <w:numFmt w:val="decimal"/>
      <w:suff w:val="space"/>
      <w:lvlText w:val="%1."/>
      <w:lvlJc w:val="left"/>
      <w:pPr>
        <w:ind w:left="1440" w:hanging="360"/>
      </w:pPr>
      <w:rPr>
        <w:rFonts w:hint="default"/>
        <w:b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54520F9F"/>
    <w:multiLevelType w:val="hybridMultilevel"/>
    <w:tmpl w:val="1E6687E8"/>
    <w:lvl w:ilvl="0" w:tplc="3B360D40">
      <w:start w:val="1"/>
      <w:numFmt w:val="decimal"/>
      <w:lvlText w:val="%1."/>
      <w:lvlJc w:val="left"/>
      <w:pPr>
        <w:ind w:left="405" w:hanging="405"/>
      </w:pPr>
      <w:rPr>
        <w:rFonts w:cstheme="minorHAnsi" w:hint="default"/>
        <w:b/>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6255C2"/>
    <w:multiLevelType w:val="hybridMultilevel"/>
    <w:tmpl w:val="95F45AAC"/>
    <w:lvl w:ilvl="0" w:tplc="48CACF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E23610"/>
    <w:multiLevelType w:val="hybridMultilevel"/>
    <w:tmpl w:val="092C5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173F7"/>
    <w:multiLevelType w:val="hybridMultilevel"/>
    <w:tmpl w:val="FBFC7616"/>
    <w:lvl w:ilvl="0" w:tplc="E6C6D9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931E31"/>
    <w:multiLevelType w:val="hybridMultilevel"/>
    <w:tmpl w:val="C7E89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0378A"/>
    <w:multiLevelType w:val="hybridMultilevel"/>
    <w:tmpl w:val="4DA28DDC"/>
    <w:lvl w:ilvl="0" w:tplc="0409001B">
      <w:start w:val="1"/>
      <w:numFmt w:val="lowerRoman"/>
      <w:lvlText w:val="%1."/>
      <w:lvlJc w:val="right"/>
      <w:pPr>
        <w:ind w:left="900" w:hanging="360"/>
      </w:pPr>
      <w:rPr>
        <w:rFonts w:hint="default"/>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C20471A"/>
    <w:multiLevelType w:val="hybridMultilevel"/>
    <w:tmpl w:val="C780052E"/>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8" w15:restartNumberingAfterBreak="0">
    <w:nsid w:val="74CA4AAF"/>
    <w:multiLevelType w:val="hybridMultilevel"/>
    <w:tmpl w:val="74AA1582"/>
    <w:lvl w:ilvl="0" w:tplc="822694D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E59CF"/>
    <w:multiLevelType w:val="multilevel"/>
    <w:tmpl w:val="70CE051C"/>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7BDD2FE5"/>
    <w:multiLevelType w:val="multilevel"/>
    <w:tmpl w:val="249A9F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21400901">
    <w:abstractNumId w:val="0"/>
  </w:num>
  <w:num w:numId="2" w16cid:durableId="1214198472">
    <w:abstractNumId w:val="8"/>
  </w:num>
  <w:num w:numId="3" w16cid:durableId="1576893470">
    <w:abstractNumId w:val="29"/>
  </w:num>
  <w:num w:numId="4" w16cid:durableId="23529379">
    <w:abstractNumId w:val="18"/>
  </w:num>
  <w:num w:numId="5" w16cid:durableId="2137944464">
    <w:abstractNumId w:val="20"/>
  </w:num>
  <w:num w:numId="6" w16cid:durableId="246235412">
    <w:abstractNumId w:val="9"/>
  </w:num>
  <w:num w:numId="7" w16cid:durableId="624696173">
    <w:abstractNumId w:val="14"/>
  </w:num>
  <w:num w:numId="8" w16cid:durableId="873928605">
    <w:abstractNumId w:val="3"/>
  </w:num>
  <w:num w:numId="9" w16cid:durableId="148177359">
    <w:abstractNumId w:val="25"/>
  </w:num>
  <w:num w:numId="10" w16cid:durableId="843059606">
    <w:abstractNumId w:val="12"/>
  </w:num>
  <w:num w:numId="11" w16cid:durableId="891966459">
    <w:abstractNumId w:val="30"/>
  </w:num>
  <w:num w:numId="12" w16cid:durableId="308438829">
    <w:abstractNumId w:val="28"/>
  </w:num>
  <w:num w:numId="13" w16cid:durableId="1722293036">
    <w:abstractNumId w:val="17"/>
  </w:num>
  <w:num w:numId="14" w16cid:durableId="1178275170">
    <w:abstractNumId w:val="23"/>
  </w:num>
  <w:num w:numId="15" w16cid:durableId="1789162732">
    <w:abstractNumId w:val="27"/>
  </w:num>
  <w:num w:numId="16" w16cid:durableId="2101369733">
    <w:abstractNumId w:val="24"/>
  </w:num>
  <w:num w:numId="17" w16cid:durableId="1834561905">
    <w:abstractNumId w:val="7"/>
  </w:num>
  <w:num w:numId="18" w16cid:durableId="496308243">
    <w:abstractNumId w:val="22"/>
  </w:num>
  <w:num w:numId="19" w16cid:durableId="1433430702">
    <w:abstractNumId w:val="11"/>
  </w:num>
  <w:num w:numId="20" w16cid:durableId="2084523052">
    <w:abstractNumId w:val="19"/>
  </w:num>
  <w:num w:numId="21" w16cid:durableId="955990960">
    <w:abstractNumId w:val="15"/>
  </w:num>
  <w:num w:numId="22" w16cid:durableId="293218215">
    <w:abstractNumId w:val="10"/>
  </w:num>
  <w:num w:numId="23" w16cid:durableId="1004818538">
    <w:abstractNumId w:val="4"/>
  </w:num>
  <w:num w:numId="24" w16cid:durableId="1789620041">
    <w:abstractNumId w:val="21"/>
  </w:num>
  <w:num w:numId="25" w16cid:durableId="1519656542">
    <w:abstractNumId w:val="1"/>
  </w:num>
  <w:num w:numId="26" w16cid:durableId="1063678599">
    <w:abstractNumId w:val="26"/>
  </w:num>
  <w:num w:numId="27" w16cid:durableId="1060372754">
    <w:abstractNumId w:val="16"/>
  </w:num>
  <w:num w:numId="28" w16cid:durableId="1471288521">
    <w:abstractNumId w:val="2"/>
  </w:num>
  <w:num w:numId="29" w16cid:durableId="1862623845">
    <w:abstractNumId w:val="6"/>
  </w:num>
  <w:num w:numId="30" w16cid:durableId="702749724">
    <w:abstractNumId w:val="5"/>
  </w:num>
  <w:num w:numId="31" w16cid:durableId="210098359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7D"/>
    <w:rsid w:val="00000124"/>
    <w:rsid w:val="000019E4"/>
    <w:rsid w:val="00001E47"/>
    <w:rsid w:val="000028E9"/>
    <w:rsid w:val="00002CFA"/>
    <w:rsid w:val="000053D7"/>
    <w:rsid w:val="00005CAB"/>
    <w:rsid w:val="0000686D"/>
    <w:rsid w:val="00006F06"/>
    <w:rsid w:val="000103DF"/>
    <w:rsid w:val="00010CD2"/>
    <w:rsid w:val="0001169E"/>
    <w:rsid w:val="00012349"/>
    <w:rsid w:val="00012DA7"/>
    <w:rsid w:val="0001496D"/>
    <w:rsid w:val="00020AD1"/>
    <w:rsid w:val="00020CC9"/>
    <w:rsid w:val="000231CA"/>
    <w:rsid w:val="00024948"/>
    <w:rsid w:val="000260C6"/>
    <w:rsid w:val="00026AFC"/>
    <w:rsid w:val="00035640"/>
    <w:rsid w:val="00035D41"/>
    <w:rsid w:val="00040B65"/>
    <w:rsid w:val="0004435C"/>
    <w:rsid w:val="00047A3E"/>
    <w:rsid w:val="000517C6"/>
    <w:rsid w:val="000546D9"/>
    <w:rsid w:val="000610DF"/>
    <w:rsid w:val="000634DD"/>
    <w:rsid w:val="00063CEB"/>
    <w:rsid w:val="000670B0"/>
    <w:rsid w:val="00071B80"/>
    <w:rsid w:val="00072F1B"/>
    <w:rsid w:val="00074C9C"/>
    <w:rsid w:val="00080381"/>
    <w:rsid w:val="0008419B"/>
    <w:rsid w:val="00087E55"/>
    <w:rsid w:val="00092166"/>
    <w:rsid w:val="000975AD"/>
    <w:rsid w:val="000A15DE"/>
    <w:rsid w:val="000A3C3F"/>
    <w:rsid w:val="000A52A9"/>
    <w:rsid w:val="000B0876"/>
    <w:rsid w:val="000C5EAA"/>
    <w:rsid w:val="000C6BA9"/>
    <w:rsid w:val="000C6EFF"/>
    <w:rsid w:val="000D03AD"/>
    <w:rsid w:val="000D100C"/>
    <w:rsid w:val="000D10B9"/>
    <w:rsid w:val="000D2AE2"/>
    <w:rsid w:val="000D31BA"/>
    <w:rsid w:val="000D6C44"/>
    <w:rsid w:val="000E46DC"/>
    <w:rsid w:val="000E555E"/>
    <w:rsid w:val="000F07BD"/>
    <w:rsid w:val="000F28E7"/>
    <w:rsid w:val="000F538D"/>
    <w:rsid w:val="000F72E3"/>
    <w:rsid w:val="001047AD"/>
    <w:rsid w:val="00105C2B"/>
    <w:rsid w:val="0011532E"/>
    <w:rsid w:val="001163B1"/>
    <w:rsid w:val="0012054F"/>
    <w:rsid w:val="00126398"/>
    <w:rsid w:val="001267CF"/>
    <w:rsid w:val="00130879"/>
    <w:rsid w:val="0013193A"/>
    <w:rsid w:val="00131A1F"/>
    <w:rsid w:val="00133EA9"/>
    <w:rsid w:val="001371FE"/>
    <w:rsid w:val="0014177D"/>
    <w:rsid w:val="00142B95"/>
    <w:rsid w:val="001451D1"/>
    <w:rsid w:val="00146ABC"/>
    <w:rsid w:val="00151AA8"/>
    <w:rsid w:val="0015252C"/>
    <w:rsid w:val="00152AF1"/>
    <w:rsid w:val="00152C1D"/>
    <w:rsid w:val="00154BF9"/>
    <w:rsid w:val="0015527C"/>
    <w:rsid w:val="00160F61"/>
    <w:rsid w:val="00163E74"/>
    <w:rsid w:val="00164AD7"/>
    <w:rsid w:val="00164BB6"/>
    <w:rsid w:val="0016628A"/>
    <w:rsid w:val="00176D74"/>
    <w:rsid w:val="0018138A"/>
    <w:rsid w:val="00182406"/>
    <w:rsid w:val="00182BDC"/>
    <w:rsid w:val="00182BEB"/>
    <w:rsid w:val="00186E93"/>
    <w:rsid w:val="0019102A"/>
    <w:rsid w:val="001914B1"/>
    <w:rsid w:val="00191B53"/>
    <w:rsid w:val="00193539"/>
    <w:rsid w:val="00194CFA"/>
    <w:rsid w:val="00197CD5"/>
    <w:rsid w:val="001A08BA"/>
    <w:rsid w:val="001A1AE7"/>
    <w:rsid w:val="001A28D2"/>
    <w:rsid w:val="001A2CD1"/>
    <w:rsid w:val="001A6F45"/>
    <w:rsid w:val="001B47B2"/>
    <w:rsid w:val="001B50F2"/>
    <w:rsid w:val="001B623D"/>
    <w:rsid w:val="001C2070"/>
    <w:rsid w:val="001C374C"/>
    <w:rsid w:val="001C6FE5"/>
    <w:rsid w:val="001D0E58"/>
    <w:rsid w:val="001D16DF"/>
    <w:rsid w:val="001D2AB5"/>
    <w:rsid w:val="001D3273"/>
    <w:rsid w:val="001D42D6"/>
    <w:rsid w:val="001D4B55"/>
    <w:rsid w:val="001E11F6"/>
    <w:rsid w:val="001E32A0"/>
    <w:rsid w:val="001E368F"/>
    <w:rsid w:val="001E38FC"/>
    <w:rsid w:val="001E42D2"/>
    <w:rsid w:val="001E4691"/>
    <w:rsid w:val="001E7B4D"/>
    <w:rsid w:val="001F0BCD"/>
    <w:rsid w:val="001F108D"/>
    <w:rsid w:val="001F2835"/>
    <w:rsid w:val="001F2FA3"/>
    <w:rsid w:val="001F42C5"/>
    <w:rsid w:val="001F43B1"/>
    <w:rsid w:val="00202F8C"/>
    <w:rsid w:val="0020411C"/>
    <w:rsid w:val="0020622A"/>
    <w:rsid w:val="00206608"/>
    <w:rsid w:val="002119E2"/>
    <w:rsid w:val="0021318E"/>
    <w:rsid w:val="002135A8"/>
    <w:rsid w:val="00214482"/>
    <w:rsid w:val="00214A02"/>
    <w:rsid w:val="00223203"/>
    <w:rsid w:val="002242D0"/>
    <w:rsid w:val="002244C5"/>
    <w:rsid w:val="00224B05"/>
    <w:rsid w:val="00226F6F"/>
    <w:rsid w:val="00231F68"/>
    <w:rsid w:val="0023374C"/>
    <w:rsid w:val="0024023E"/>
    <w:rsid w:val="0024137B"/>
    <w:rsid w:val="00242353"/>
    <w:rsid w:val="002453B2"/>
    <w:rsid w:val="00245DA4"/>
    <w:rsid w:val="0024742C"/>
    <w:rsid w:val="0025021F"/>
    <w:rsid w:val="002506CF"/>
    <w:rsid w:val="00255CBB"/>
    <w:rsid w:val="00257823"/>
    <w:rsid w:val="00261805"/>
    <w:rsid w:val="00262051"/>
    <w:rsid w:val="00265112"/>
    <w:rsid w:val="0027555B"/>
    <w:rsid w:val="00275624"/>
    <w:rsid w:val="00275634"/>
    <w:rsid w:val="00275B53"/>
    <w:rsid w:val="002764D5"/>
    <w:rsid w:val="002772B8"/>
    <w:rsid w:val="00280396"/>
    <w:rsid w:val="00285C30"/>
    <w:rsid w:val="0028672D"/>
    <w:rsid w:val="00286E6C"/>
    <w:rsid w:val="00291A23"/>
    <w:rsid w:val="00291B03"/>
    <w:rsid w:val="0029506A"/>
    <w:rsid w:val="002A006A"/>
    <w:rsid w:val="002A1BCC"/>
    <w:rsid w:val="002A1BD5"/>
    <w:rsid w:val="002A2BB2"/>
    <w:rsid w:val="002A2E08"/>
    <w:rsid w:val="002A3B41"/>
    <w:rsid w:val="002A4B74"/>
    <w:rsid w:val="002A563B"/>
    <w:rsid w:val="002A5C93"/>
    <w:rsid w:val="002A7D19"/>
    <w:rsid w:val="002B68A7"/>
    <w:rsid w:val="002C168E"/>
    <w:rsid w:val="002C2017"/>
    <w:rsid w:val="002C69FA"/>
    <w:rsid w:val="002C6B08"/>
    <w:rsid w:val="002D03C0"/>
    <w:rsid w:val="002D06A0"/>
    <w:rsid w:val="002D162D"/>
    <w:rsid w:val="002D5889"/>
    <w:rsid w:val="002D58EE"/>
    <w:rsid w:val="002D6BA3"/>
    <w:rsid w:val="002E035E"/>
    <w:rsid w:val="002E1110"/>
    <w:rsid w:val="002E2695"/>
    <w:rsid w:val="002E6E1E"/>
    <w:rsid w:val="002F1CB7"/>
    <w:rsid w:val="002F25A7"/>
    <w:rsid w:val="002F2D21"/>
    <w:rsid w:val="002F68D9"/>
    <w:rsid w:val="0030163B"/>
    <w:rsid w:val="00301BA1"/>
    <w:rsid w:val="00310620"/>
    <w:rsid w:val="00310857"/>
    <w:rsid w:val="00310D41"/>
    <w:rsid w:val="0031280E"/>
    <w:rsid w:val="0031475F"/>
    <w:rsid w:val="00314881"/>
    <w:rsid w:val="00315B2C"/>
    <w:rsid w:val="00315F40"/>
    <w:rsid w:val="00322D3E"/>
    <w:rsid w:val="0032585B"/>
    <w:rsid w:val="00330BC9"/>
    <w:rsid w:val="00334615"/>
    <w:rsid w:val="003440AC"/>
    <w:rsid w:val="00345FE6"/>
    <w:rsid w:val="0035024C"/>
    <w:rsid w:val="00354BA7"/>
    <w:rsid w:val="00354E76"/>
    <w:rsid w:val="0035613F"/>
    <w:rsid w:val="003579AF"/>
    <w:rsid w:val="00357C41"/>
    <w:rsid w:val="0036028A"/>
    <w:rsid w:val="00362C74"/>
    <w:rsid w:val="00370272"/>
    <w:rsid w:val="00370E0B"/>
    <w:rsid w:val="00374165"/>
    <w:rsid w:val="003742FC"/>
    <w:rsid w:val="003766D0"/>
    <w:rsid w:val="003800A9"/>
    <w:rsid w:val="00381C0E"/>
    <w:rsid w:val="00384399"/>
    <w:rsid w:val="0038504E"/>
    <w:rsid w:val="00387452"/>
    <w:rsid w:val="0039009D"/>
    <w:rsid w:val="003945E2"/>
    <w:rsid w:val="003951EF"/>
    <w:rsid w:val="0039570F"/>
    <w:rsid w:val="00397980"/>
    <w:rsid w:val="003A2D87"/>
    <w:rsid w:val="003A4D67"/>
    <w:rsid w:val="003B0EC3"/>
    <w:rsid w:val="003B36C6"/>
    <w:rsid w:val="003C017A"/>
    <w:rsid w:val="003C0ABF"/>
    <w:rsid w:val="003C0B80"/>
    <w:rsid w:val="003C59F9"/>
    <w:rsid w:val="003D2515"/>
    <w:rsid w:val="003D5A6C"/>
    <w:rsid w:val="003D7603"/>
    <w:rsid w:val="003E5082"/>
    <w:rsid w:val="003F1583"/>
    <w:rsid w:val="003F213B"/>
    <w:rsid w:val="003F229A"/>
    <w:rsid w:val="003F3A8C"/>
    <w:rsid w:val="003F7746"/>
    <w:rsid w:val="00400172"/>
    <w:rsid w:val="00400B0B"/>
    <w:rsid w:val="00403200"/>
    <w:rsid w:val="004041BA"/>
    <w:rsid w:val="00406951"/>
    <w:rsid w:val="00407950"/>
    <w:rsid w:val="00414C76"/>
    <w:rsid w:val="0041580A"/>
    <w:rsid w:val="00416F10"/>
    <w:rsid w:val="00417541"/>
    <w:rsid w:val="00421800"/>
    <w:rsid w:val="0042741B"/>
    <w:rsid w:val="00427466"/>
    <w:rsid w:val="004356F8"/>
    <w:rsid w:val="004379AB"/>
    <w:rsid w:val="004408F6"/>
    <w:rsid w:val="004434AB"/>
    <w:rsid w:val="004438FE"/>
    <w:rsid w:val="0044530D"/>
    <w:rsid w:val="0044729F"/>
    <w:rsid w:val="00451BD7"/>
    <w:rsid w:val="004533F7"/>
    <w:rsid w:val="00453F86"/>
    <w:rsid w:val="00454D4C"/>
    <w:rsid w:val="00455875"/>
    <w:rsid w:val="00455BD9"/>
    <w:rsid w:val="00463528"/>
    <w:rsid w:val="00467A7B"/>
    <w:rsid w:val="00470D95"/>
    <w:rsid w:val="00474680"/>
    <w:rsid w:val="004802EA"/>
    <w:rsid w:val="00481222"/>
    <w:rsid w:val="004840FC"/>
    <w:rsid w:val="00486F3B"/>
    <w:rsid w:val="004923B7"/>
    <w:rsid w:val="004954B2"/>
    <w:rsid w:val="0049581C"/>
    <w:rsid w:val="004A0D0A"/>
    <w:rsid w:val="004A2A16"/>
    <w:rsid w:val="004A4E67"/>
    <w:rsid w:val="004B1403"/>
    <w:rsid w:val="004B2689"/>
    <w:rsid w:val="004B3538"/>
    <w:rsid w:val="004B3975"/>
    <w:rsid w:val="004B4AF7"/>
    <w:rsid w:val="004B507A"/>
    <w:rsid w:val="004C0689"/>
    <w:rsid w:val="004C128B"/>
    <w:rsid w:val="004C209E"/>
    <w:rsid w:val="004C28B4"/>
    <w:rsid w:val="004C2BFF"/>
    <w:rsid w:val="004C3A52"/>
    <w:rsid w:val="004D1158"/>
    <w:rsid w:val="004D15B4"/>
    <w:rsid w:val="004D1AA2"/>
    <w:rsid w:val="004D2DA2"/>
    <w:rsid w:val="004D59E1"/>
    <w:rsid w:val="004D7D91"/>
    <w:rsid w:val="004E1D34"/>
    <w:rsid w:val="004E30E3"/>
    <w:rsid w:val="004E3C9D"/>
    <w:rsid w:val="004E4588"/>
    <w:rsid w:val="004E4798"/>
    <w:rsid w:val="004E53CA"/>
    <w:rsid w:val="00501907"/>
    <w:rsid w:val="00506484"/>
    <w:rsid w:val="00513FC9"/>
    <w:rsid w:val="005158EC"/>
    <w:rsid w:val="00520A51"/>
    <w:rsid w:val="00520D15"/>
    <w:rsid w:val="00526465"/>
    <w:rsid w:val="00530FF6"/>
    <w:rsid w:val="00533086"/>
    <w:rsid w:val="00534275"/>
    <w:rsid w:val="005353FF"/>
    <w:rsid w:val="00536CC8"/>
    <w:rsid w:val="005378DE"/>
    <w:rsid w:val="0054137F"/>
    <w:rsid w:val="00541F4F"/>
    <w:rsid w:val="00542BF2"/>
    <w:rsid w:val="00542F0A"/>
    <w:rsid w:val="005436AC"/>
    <w:rsid w:val="00546BB0"/>
    <w:rsid w:val="00550496"/>
    <w:rsid w:val="0055130E"/>
    <w:rsid w:val="00555EAF"/>
    <w:rsid w:val="00555F4E"/>
    <w:rsid w:val="00560D98"/>
    <w:rsid w:val="005611D4"/>
    <w:rsid w:val="0056145F"/>
    <w:rsid w:val="00562210"/>
    <w:rsid w:val="0056372B"/>
    <w:rsid w:val="005658F7"/>
    <w:rsid w:val="00567578"/>
    <w:rsid w:val="0057044E"/>
    <w:rsid w:val="00570CFF"/>
    <w:rsid w:val="00571274"/>
    <w:rsid w:val="0057467C"/>
    <w:rsid w:val="00575A3F"/>
    <w:rsid w:val="0057787B"/>
    <w:rsid w:val="00580433"/>
    <w:rsid w:val="00580569"/>
    <w:rsid w:val="00587EED"/>
    <w:rsid w:val="00594B1A"/>
    <w:rsid w:val="00596CE5"/>
    <w:rsid w:val="005A350C"/>
    <w:rsid w:val="005B0557"/>
    <w:rsid w:val="005B2ACE"/>
    <w:rsid w:val="005B3C97"/>
    <w:rsid w:val="005B6376"/>
    <w:rsid w:val="005C54A5"/>
    <w:rsid w:val="005C5E3C"/>
    <w:rsid w:val="005C6A37"/>
    <w:rsid w:val="005D0153"/>
    <w:rsid w:val="005D081C"/>
    <w:rsid w:val="005E10C4"/>
    <w:rsid w:val="005E428F"/>
    <w:rsid w:val="005E526D"/>
    <w:rsid w:val="005E704D"/>
    <w:rsid w:val="005F065D"/>
    <w:rsid w:val="005F42D1"/>
    <w:rsid w:val="006050AD"/>
    <w:rsid w:val="00605FEE"/>
    <w:rsid w:val="00606443"/>
    <w:rsid w:val="00606FA6"/>
    <w:rsid w:val="0061248B"/>
    <w:rsid w:val="00612579"/>
    <w:rsid w:val="00614715"/>
    <w:rsid w:val="006221FF"/>
    <w:rsid w:val="0062323D"/>
    <w:rsid w:val="0062352F"/>
    <w:rsid w:val="00623ACE"/>
    <w:rsid w:val="0062635E"/>
    <w:rsid w:val="00626CAB"/>
    <w:rsid w:val="00630A7F"/>
    <w:rsid w:val="0063338D"/>
    <w:rsid w:val="006361E7"/>
    <w:rsid w:val="00645810"/>
    <w:rsid w:val="006502AB"/>
    <w:rsid w:val="0065238B"/>
    <w:rsid w:val="006537A1"/>
    <w:rsid w:val="00653A61"/>
    <w:rsid w:val="006653DF"/>
    <w:rsid w:val="006656BE"/>
    <w:rsid w:val="006664FD"/>
    <w:rsid w:val="0066650B"/>
    <w:rsid w:val="006667C7"/>
    <w:rsid w:val="006708E6"/>
    <w:rsid w:val="00681587"/>
    <w:rsid w:val="00681D71"/>
    <w:rsid w:val="00682031"/>
    <w:rsid w:val="00682096"/>
    <w:rsid w:val="006828B3"/>
    <w:rsid w:val="00683289"/>
    <w:rsid w:val="00687087"/>
    <w:rsid w:val="00691482"/>
    <w:rsid w:val="006918C1"/>
    <w:rsid w:val="0069281E"/>
    <w:rsid w:val="00693035"/>
    <w:rsid w:val="006963DE"/>
    <w:rsid w:val="006A0DD1"/>
    <w:rsid w:val="006A2D66"/>
    <w:rsid w:val="006A79F6"/>
    <w:rsid w:val="006B040F"/>
    <w:rsid w:val="006B1356"/>
    <w:rsid w:val="006B5674"/>
    <w:rsid w:val="006B646E"/>
    <w:rsid w:val="006B674A"/>
    <w:rsid w:val="006B7672"/>
    <w:rsid w:val="006C25D4"/>
    <w:rsid w:val="006C4159"/>
    <w:rsid w:val="006D21A7"/>
    <w:rsid w:val="006D3976"/>
    <w:rsid w:val="006D3D6D"/>
    <w:rsid w:val="006D4375"/>
    <w:rsid w:val="006D437E"/>
    <w:rsid w:val="006D5B9C"/>
    <w:rsid w:val="006D7551"/>
    <w:rsid w:val="006E0C4C"/>
    <w:rsid w:val="006E1671"/>
    <w:rsid w:val="006E1F60"/>
    <w:rsid w:val="006E3B6A"/>
    <w:rsid w:val="006E541A"/>
    <w:rsid w:val="006F17B8"/>
    <w:rsid w:val="006F2367"/>
    <w:rsid w:val="006F2987"/>
    <w:rsid w:val="006F3C2E"/>
    <w:rsid w:val="006F4841"/>
    <w:rsid w:val="006F5007"/>
    <w:rsid w:val="006F5FA3"/>
    <w:rsid w:val="006F6175"/>
    <w:rsid w:val="00701022"/>
    <w:rsid w:val="00701783"/>
    <w:rsid w:val="00701B46"/>
    <w:rsid w:val="007026C0"/>
    <w:rsid w:val="00704D03"/>
    <w:rsid w:val="007059AD"/>
    <w:rsid w:val="007063AD"/>
    <w:rsid w:val="0070752D"/>
    <w:rsid w:val="00707E72"/>
    <w:rsid w:val="00712E53"/>
    <w:rsid w:val="00714B6F"/>
    <w:rsid w:val="00716B7E"/>
    <w:rsid w:val="00716D92"/>
    <w:rsid w:val="00722191"/>
    <w:rsid w:val="0072237E"/>
    <w:rsid w:val="00726A09"/>
    <w:rsid w:val="00733DAF"/>
    <w:rsid w:val="00734036"/>
    <w:rsid w:val="00742358"/>
    <w:rsid w:val="00745A37"/>
    <w:rsid w:val="00752977"/>
    <w:rsid w:val="00754361"/>
    <w:rsid w:val="0075695F"/>
    <w:rsid w:val="00756F77"/>
    <w:rsid w:val="00761A00"/>
    <w:rsid w:val="00761B18"/>
    <w:rsid w:val="00764075"/>
    <w:rsid w:val="00770D94"/>
    <w:rsid w:val="00773072"/>
    <w:rsid w:val="00773199"/>
    <w:rsid w:val="00776C2C"/>
    <w:rsid w:val="00777210"/>
    <w:rsid w:val="007817D3"/>
    <w:rsid w:val="007840B7"/>
    <w:rsid w:val="0078665B"/>
    <w:rsid w:val="00786916"/>
    <w:rsid w:val="00791728"/>
    <w:rsid w:val="00792072"/>
    <w:rsid w:val="007947F3"/>
    <w:rsid w:val="007A004A"/>
    <w:rsid w:val="007A54EB"/>
    <w:rsid w:val="007B0C2E"/>
    <w:rsid w:val="007B42FB"/>
    <w:rsid w:val="007B5945"/>
    <w:rsid w:val="007B76BF"/>
    <w:rsid w:val="007C05D3"/>
    <w:rsid w:val="007C418A"/>
    <w:rsid w:val="007C4959"/>
    <w:rsid w:val="007C53BD"/>
    <w:rsid w:val="007C5FBF"/>
    <w:rsid w:val="007D113A"/>
    <w:rsid w:val="007D29E9"/>
    <w:rsid w:val="007D7BFE"/>
    <w:rsid w:val="007E16AF"/>
    <w:rsid w:val="007E3948"/>
    <w:rsid w:val="007E5D44"/>
    <w:rsid w:val="007E7651"/>
    <w:rsid w:val="007E7B54"/>
    <w:rsid w:val="007F3E31"/>
    <w:rsid w:val="007F5C47"/>
    <w:rsid w:val="007F6194"/>
    <w:rsid w:val="00804223"/>
    <w:rsid w:val="0081406D"/>
    <w:rsid w:val="008150A4"/>
    <w:rsid w:val="0081689B"/>
    <w:rsid w:val="00816AF9"/>
    <w:rsid w:val="008176E5"/>
    <w:rsid w:val="00822F81"/>
    <w:rsid w:val="00826D8F"/>
    <w:rsid w:val="008416FF"/>
    <w:rsid w:val="0084343B"/>
    <w:rsid w:val="00845787"/>
    <w:rsid w:val="008460F7"/>
    <w:rsid w:val="0084650A"/>
    <w:rsid w:val="00847382"/>
    <w:rsid w:val="0084741F"/>
    <w:rsid w:val="008479B5"/>
    <w:rsid w:val="008508B1"/>
    <w:rsid w:val="00851E8E"/>
    <w:rsid w:val="00852DC5"/>
    <w:rsid w:val="008547A9"/>
    <w:rsid w:val="00856D46"/>
    <w:rsid w:val="00872875"/>
    <w:rsid w:val="00880C6E"/>
    <w:rsid w:val="008870B9"/>
    <w:rsid w:val="00890DA2"/>
    <w:rsid w:val="00892748"/>
    <w:rsid w:val="008939CC"/>
    <w:rsid w:val="00895D67"/>
    <w:rsid w:val="00897225"/>
    <w:rsid w:val="008A03FA"/>
    <w:rsid w:val="008A4367"/>
    <w:rsid w:val="008A4C7B"/>
    <w:rsid w:val="008B0F48"/>
    <w:rsid w:val="008B1F44"/>
    <w:rsid w:val="008B1FE1"/>
    <w:rsid w:val="008B440C"/>
    <w:rsid w:val="008B491E"/>
    <w:rsid w:val="008B6C3C"/>
    <w:rsid w:val="008C3F64"/>
    <w:rsid w:val="008C4181"/>
    <w:rsid w:val="008C7AE3"/>
    <w:rsid w:val="008C7EDD"/>
    <w:rsid w:val="008D3FD4"/>
    <w:rsid w:val="008D5CC3"/>
    <w:rsid w:val="008D6409"/>
    <w:rsid w:val="008D6ADF"/>
    <w:rsid w:val="008E11B5"/>
    <w:rsid w:val="008E2A63"/>
    <w:rsid w:val="008E30FD"/>
    <w:rsid w:val="008E32FF"/>
    <w:rsid w:val="008F0EF9"/>
    <w:rsid w:val="008F6D4A"/>
    <w:rsid w:val="00902CE4"/>
    <w:rsid w:val="00903A52"/>
    <w:rsid w:val="00903FDC"/>
    <w:rsid w:val="00906C7F"/>
    <w:rsid w:val="00910A1F"/>
    <w:rsid w:val="00911E25"/>
    <w:rsid w:val="009228E8"/>
    <w:rsid w:val="00925196"/>
    <w:rsid w:val="00927510"/>
    <w:rsid w:val="00931B90"/>
    <w:rsid w:val="00935BAE"/>
    <w:rsid w:val="00935C29"/>
    <w:rsid w:val="00937CE8"/>
    <w:rsid w:val="009402CF"/>
    <w:rsid w:val="00940374"/>
    <w:rsid w:val="00940AFB"/>
    <w:rsid w:val="00941118"/>
    <w:rsid w:val="00946D1E"/>
    <w:rsid w:val="00951ECA"/>
    <w:rsid w:val="00957739"/>
    <w:rsid w:val="00957C02"/>
    <w:rsid w:val="00957CEE"/>
    <w:rsid w:val="00962C2E"/>
    <w:rsid w:val="00963202"/>
    <w:rsid w:val="009633DE"/>
    <w:rsid w:val="00967B05"/>
    <w:rsid w:val="0097125D"/>
    <w:rsid w:val="0097244C"/>
    <w:rsid w:val="00973467"/>
    <w:rsid w:val="00977630"/>
    <w:rsid w:val="009800BF"/>
    <w:rsid w:val="00980A0F"/>
    <w:rsid w:val="009825A6"/>
    <w:rsid w:val="009840D4"/>
    <w:rsid w:val="009843E6"/>
    <w:rsid w:val="009849DD"/>
    <w:rsid w:val="00986046"/>
    <w:rsid w:val="0099019A"/>
    <w:rsid w:val="00994689"/>
    <w:rsid w:val="00995B53"/>
    <w:rsid w:val="00996A8C"/>
    <w:rsid w:val="009A2FDE"/>
    <w:rsid w:val="009A5C60"/>
    <w:rsid w:val="009A6CBE"/>
    <w:rsid w:val="009A794A"/>
    <w:rsid w:val="009B7A56"/>
    <w:rsid w:val="009C0374"/>
    <w:rsid w:val="009C5289"/>
    <w:rsid w:val="009C5666"/>
    <w:rsid w:val="009D048A"/>
    <w:rsid w:val="009D05B2"/>
    <w:rsid w:val="009D2B7E"/>
    <w:rsid w:val="009D4501"/>
    <w:rsid w:val="009E02E8"/>
    <w:rsid w:val="009E1554"/>
    <w:rsid w:val="009E467A"/>
    <w:rsid w:val="009E49CE"/>
    <w:rsid w:val="009F5B32"/>
    <w:rsid w:val="009F63A1"/>
    <w:rsid w:val="009F68BA"/>
    <w:rsid w:val="00A03D8F"/>
    <w:rsid w:val="00A128D6"/>
    <w:rsid w:val="00A158B7"/>
    <w:rsid w:val="00A16BF5"/>
    <w:rsid w:val="00A228EF"/>
    <w:rsid w:val="00A23DD8"/>
    <w:rsid w:val="00A24339"/>
    <w:rsid w:val="00A26033"/>
    <w:rsid w:val="00A274E5"/>
    <w:rsid w:val="00A30788"/>
    <w:rsid w:val="00A31930"/>
    <w:rsid w:val="00A322B2"/>
    <w:rsid w:val="00A3366A"/>
    <w:rsid w:val="00A427C7"/>
    <w:rsid w:val="00A433EE"/>
    <w:rsid w:val="00A43469"/>
    <w:rsid w:val="00A47AE7"/>
    <w:rsid w:val="00A5248E"/>
    <w:rsid w:val="00A5251A"/>
    <w:rsid w:val="00A527E7"/>
    <w:rsid w:val="00A548C6"/>
    <w:rsid w:val="00A566F7"/>
    <w:rsid w:val="00A62B53"/>
    <w:rsid w:val="00A6368D"/>
    <w:rsid w:val="00A6369D"/>
    <w:rsid w:val="00A64429"/>
    <w:rsid w:val="00A6492B"/>
    <w:rsid w:val="00A658C8"/>
    <w:rsid w:val="00A66222"/>
    <w:rsid w:val="00A710EC"/>
    <w:rsid w:val="00A71870"/>
    <w:rsid w:val="00A74D1F"/>
    <w:rsid w:val="00A76D5D"/>
    <w:rsid w:val="00A82647"/>
    <w:rsid w:val="00A870E8"/>
    <w:rsid w:val="00A900EF"/>
    <w:rsid w:val="00A9105F"/>
    <w:rsid w:val="00A911A1"/>
    <w:rsid w:val="00A93F2E"/>
    <w:rsid w:val="00A97D8F"/>
    <w:rsid w:val="00AA026A"/>
    <w:rsid w:val="00AA10CF"/>
    <w:rsid w:val="00AA4B00"/>
    <w:rsid w:val="00AA4C57"/>
    <w:rsid w:val="00AA622F"/>
    <w:rsid w:val="00AB0B2D"/>
    <w:rsid w:val="00AB1BC5"/>
    <w:rsid w:val="00AB5BF4"/>
    <w:rsid w:val="00AB5C70"/>
    <w:rsid w:val="00AC232D"/>
    <w:rsid w:val="00AC2C86"/>
    <w:rsid w:val="00AC2D1B"/>
    <w:rsid w:val="00AC5CD5"/>
    <w:rsid w:val="00AD01D4"/>
    <w:rsid w:val="00AD1E98"/>
    <w:rsid w:val="00AD2D51"/>
    <w:rsid w:val="00AD336C"/>
    <w:rsid w:val="00AD42C4"/>
    <w:rsid w:val="00AD4EFA"/>
    <w:rsid w:val="00AD5702"/>
    <w:rsid w:val="00AD740A"/>
    <w:rsid w:val="00AE06AB"/>
    <w:rsid w:val="00AE1119"/>
    <w:rsid w:val="00AE3DA7"/>
    <w:rsid w:val="00AE68F7"/>
    <w:rsid w:val="00AE7843"/>
    <w:rsid w:val="00AE7FC7"/>
    <w:rsid w:val="00AF2EEA"/>
    <w:rsid w:val="00AF696F"/>
    <w:rsid w:val="00AF7572"/>
    <w:rsid w:val="00B01F64"/>
    <w:rsid w:val="00B06039"/>
    <w:rsid w:val="00B0797B"/>
    <w:rsid w:val="00B110AD"/>
    <w:rsid w:val="00B11DC8"/>
    <w:rsid w:val="00B139F5"/>
    <w:rsid w:val="00B166A3"/>
    <w:rsid w:val="00B24274"/>
    <w:rsid w:val="00B24EFA"/>
    <w:rsid w:val="00B26D0A"/>
    <w:rsid w:val="00B30694"/>
    <w:rsid w:val="00B340D0"/>
    <w:rsid w:val="00B4181D"/>
    <w:rsid w:val="00B43439"/>
    <w:rsid w:val="00B4399E"/>
    <w:rsid w:val="00B453FD"/>
    <w:rsid w:val="00B4719D"/>
    <w:rsid w:val="00B5055E"/>
    <w:rsid w:val="00B51AD3"/>
    <w:rsid w:val="00B542F4"/>
    <w:rsid w:val="00B5650E"/>
    <w:rsid w:val="00B57E41"/>
    <w:rsid w:val="00B60261"/>
    <w:rsid w:val="00B60CB9"/>
    <w:rsid w:val="00B61C22"/>
    <w:rsid w:val="00B63E0C"/>
    <w:rsid w:val="00B655F3"/>
    <w:rsid w:val="00B6604A"/>
    <w:rsid w:val="00B7180F"/>
    <w:rsid w:val="00B73E63"/>
    <w:rsid w:val="00B80F56"/>
    <w:rsid w:val="00B8221C"/>
    <w:rsid w:val="00B8515F"/>
    <w:rsid w:val="00B85730"/>
    <w:rsid w:val="00B877DB"/>
    <w:rsid w:val="00BA0D75"/>
    <w:rsid w:val="00BA3A67"/>
    <w:rsid w:val="00BA421A"/>
    <w:rsid w:val="00BB1933"/>
    <w:rsid w:val="00BB3773"/>
    <w:rsid w:val="00BB3B43"/>
    <w:rsid w:val="00BB5CF4"/>
    <w:rsid w:val="00BB6941"/>
    <w:rsid w:val="00BB76DD"/>
    <w:rsid w:val="00BC2014"/>
    <w:rsid w:val="00BC253D"/>
    <w:rsid w:val="00BC3439"/>
    <w:rsid w:val="00BC65BA"/>
    <w:rsid w:val="00BC7372"/>
    <w:rsid w:val="00BD1696"/>
    <w:rsid w:val="00BD1EF0"/>
    <w:rsid w:val="00BD34DE"/>
    <w:rsid w:val="00BD3A0E"/>
    <w:rsid w:val="00BD4238"/>
    <w:rsid w:val="00BD51EA"/>
    <w:rsid w:val="00BE05CE"/>
    <w:rsid w:val="00BE1F77"/>
    <w:rsid w:val="00BE28D2"/>
    <w:rsid w:val="00BE56FF"/>
    <w:rsid w:val="00BE792E"/>
    <w:rsid w:val="00BF16F8"/>
    <w:rsid w:val="00BF25B1"/>
    <w:rsid w:val="00BF6B19"/>
    <w:rsid w:val="00C00EB1"/>
    <w:rsid w:val="00C01051"/>
    <w:rsid w:val="00C02AC6"/>
    <w:rsid w:val="00C02BC1"/>
    <w:rsid w:val="00C10665"/>
    <w:rsid w:val="00C11E19"/>
    <w:rsid w:val="00C124AA"/>
    <w:rsid w:val="00C12A34"/>
    <w:rsid w:val="00C14B64"/>
    <w:rsid w:val="00C15E13"/>
    <w:rsid w:val="00C16B77"/>
    <w:rsid w:val="00C215EA"/>
    <w:rsid w:val="00C24780"/>
    <w:rsid w:val="00C357D4"/>
    <w:rsid w:val="00C37B0E"/>
    <w:rsid w:val="00C37D13"/>
    <w:rsid w:val="00C4045E"/>
    <w:rsid w:val="00C427FF"/>
    <w:rsid w:val="00C452F4"/>
    <w:rsid w:val="00C47312"/>
    <w:rsid w:val="00C4792F"/>
    <w:rsid w:val="00C51BC9"/>
    <w:rsid w:val="00C530D8"/>
    <w:rsid w:val="00C63725"/>
    <w:rsid w:val="00C67B15"/>
    <w:rsid w:val="00C70096"/>
    <w:rsid w:val="00C702F0"/>
    <w:rsid w:val="00C717DA"/>
    <w:rsid w:val="00C7344A"/>
    <w:rsid w:val="00C77989"/>
    <w:rsid w:val="00C8002D"/>
    <w:rsid w:val="00C83BBD"/>
    <w:rsid w:val="00C8642D"/>
    <w:rsid w:val="00C879C7"/>
    <w:rsid w:val="00C961F1"/>
    <w:rsid w:val="00C964F1"/>
    <w:rsid w:val="00CA4475"/>
    <w:rsid w:val="00CA715C"/>
    <w:rsid w:val="00CB0AE1"/>
    <w:rsid w:val="00CB3AA4"/>
    <w:rsid w:val="00CB77EE"/>
    <w:rsid w:val="00CC7CC8"/>
    <w:rsid w:val="00CD14CC"/>
    <w:rsid w:val="00CD4D20"/>
    <w:rsid w:val="00CD67FE"/>
    <w:rsid w:val="00CE2395"/>
    <w:rsid w:val="00CF1231"/>
    <w:rsid w:val="00CF7325"/>
    <w:rsid w:val="00D01D89"/>
    <w:rsid w:val="00D02346"/>
    <w:rsid w:val="00D02351"/>
    <w:rsid w:val="00D02502"/>
    <w:rsid w:val="00D02CCF"/>
    <w:rsid w:val="00D03B80"/>
    <w:rsid w:val="00D05C3B"/>
    <w:rsid w:val="00D07125"/>
    <w:rsid w:val="00D10DAE"/>
    <w:rsid w:val="00D12500"/>
    <w:rsid w:val="00D13D20"/>
    <w:rsid w:val="00D173D0"/>
    <w:rsid w:val="00D234B8"/>
    <w:rsid w:val="00D23F06"/>
    <w:rsid w:val="00D25ABA"/>
    <w:rsid w:val="00D25D61"/>
    <w:rsid w:val="00D27016"/>
    <w:rsid w:val="00D27A22"/>
    <w:rsid w:val="00D27F24"/>
    <w:rsid w:val="00D3007F"/>
    <w:rsid w:val="00D306CB"/>
    <w:rsid w:val="00D31ECC"/>
    <w:rsid w:val="00D3226E"/>
    <w:rsid w:val="00D36651"/>
    <w:rsid w:val="00D471F2"/>
    <w:rsid w:val="00D47668"/>
    <w:rsid w:val="00D51B8D"/>
    <w:rsid w:val="00D544D2"/>
    <w:rsid w:val="00D55E79"/>
    <w:rsid w:val="00D63B28"/>
    <w:rsid w:val="00D71BD7"/>
    <w:rsid w:val="00D71E39"/>
    <w:rsid w:val="00D75A3E"/>
    <w:rsid w:val="00D76B3D"/>
    <w:rsid w:val="00D77989"/>
    <w:rsid w:val="00D80EC7"/>
    <w:rsid w:val="00D831BF"/>
    <w:rsid w:val="00D83FE0"/>
    <w:rsid w:val="00D85438"/>
    <w:rsid w:val="00D85C0E"/>
    <w:rsid w:val="00D8762B"/>
    <w:rsid w:val="00D93CE1"/>
    <w:rsid w:val="00D94FF2"/>
    <w:rsid w:val="00D96F89"/>
    <w:rsid w:val="00D97B9D"/>
    <w:rsid w:val="00DA08A2"/>
    <w:rsid w:val="00DA4F94"/>
    <w:rsid w:val="00DB0546"/>
    <w:rsid w:val="00DB626A"/>
    <w:rsid w:val="00DC123F"/>
    <w:rsid w:val="00DC2224"/>
    <w:rsid w:val="00DC5842"/>
    <w:rsid w:val="00DD11E8"/>
    <w:rsid w:val="00DD2213"/>
    <w:rsid w:val="00DD285B"/>
    <w:rsid w:val="00DD62D6"/>
    <w:rsid w:val="00DE0888"/>
    <w:rsid w:val="00DE2C2A"/>
    <w:rsid w:val="00DE361D"/>
    <w:rsid w:val="00DE3EB2"/>
    <w:rsid w:val="00DF2B99"/>
    <w:rsid w:val="00DF7E38"/>
    <w:rsid w:val="00E00D58"/>
    <w:rsid w:val="00E06B9B"/>
    <w:rsid w:val="00E118BE"/>
    <w:rsid w:val="00E12C46"/>
    <w:rsid w:val="00E147D5"/>
    <w:rsid w:val="00E16CD5"/>
    <w:rsid w:val="00E16D83"/>
    <w:rsid w:val="00E17134"/>
    <w:rsid w:val="00E212C7"/>
    <w:rsid w:val="00E21468"/>
    <w:rsid w:val="00E24801"/>
    <w:rsid w:val="00E25E31"/>
    <w:rsid w:val="00E262B2"/>
    <w:rsid w:val="00E30039"/>
    <w:rsid w:val="00E316B1"/>
    <w:rsid w:val="00E316D9"/>
    <w:rsid w:val="00E43A65"/>
    <w:rsid w:val="00E43D33"/>
    <w:rsid w:val="00E51EC5"/>
    <w:rsid w:val="00E53F21"/>
    <w:rsid w:val="00E54928"/>
    <w:rsid w:val="00E63749"/>
    <w:rsid w:val="00E63BD0"/>
    <w:rsid w:val="00E64E5B"/>
    <w:rsid w:val="00E654DC"/>
    <w:rsid w:val="00E65F94"/>
    <w:rsid w:val="00E7099E"/>
    <w:rsid w:val="00E74D85"/>
    <w:rsid w:val="00E82D1C"/>
    <w:rsid w:val="00E839AB"/>
    <w:rsid w:val="00E863B9"/>
    <w:rsid w:val="00E871F8"/>
    <w:rsid w:val="00E90868"/>
    <w:rsid w:val="00E93510"/>
    <w:rsid w:val="00E944CF"/>
    <w:rsid w:val="00E9658E"/>
    <w:rsid w:val="00E976E8"/>
    <w:rsid w:val="00EA0337"/>
    <w:rsid w:val="00EA4152"/>
    <w:rsid w:val="00EA45E6"/>
    <w:rsid w:val="00EA4AA8"/>
    <w:rsid w:val="00EA5796"/>
    <w:rsid w:val="00EA69E9"/>
    <w:rsid w:val="00EA6B91"/>
    <w:rsid w:val="00EB1429"/>
    <w:rsid w:val="00EB6814"/>
    <w:rsid w:val="00EB6F62"/>
    <w:rsid w:val="00EB7D86"/>
    <w:rsid w:val="00EC15AD"/>
    <w:rsid w:val="00EC1B4B"/>
    <w:rsid w:val="00EC21E5"/>
    <w:rsid w:val="00EC239A"/>
    <w:rsid w:val="00ED0C8F"/>
    <w:rsid w:val="00ED3138"/>
    <w:rsid w:val="00ED4F79"/>
    <w:rsid w:val="00ED74DA"/>
    <w:rsid w:val="00EE072A"/>
    <w:rsid w:val="00EE38F8"/>
    <w:rsid w:val="00EE403F"/>
    <w:rsid w:val="00F00983"/>
    <w:rsid w:val="00F01537"/>
    <w:rsid w:val="00F01F56"/>
    <w:rsid w:val="00F03087"/>
    <w:rsid w:val="00F04148"/>
    <w:rsid w:val="00F04EE0"/>
    <w:rsid w:val="00F06841"/>
    <w:rsid w:val="00F06DFB"/>
    <w:rsid w:val="00F21FCD"/>
    <w:rsid w:val="00F23B44"/>
    <w:rsid w:val="00F25A5E"/>
    <w:rsid w:val="00F30573"/>
    <w:rsid w:val="00F33A42"/>
    <w:rsid w:val="00F35233"/>
    <w:rsid w:val="00F36219"/>
    <w:rsid w:val="00F36225"/>
    <w:rsid w:val="00F363DC"/>
    <w:rsid w:val="00F40AF1"/>
    <w:rsid w:val="00F474FB"/>
    <w:rsid w:val="00F47682"/>
    <w:rsid w:val="00F51871"/>
    <w:rsid w:val="00F52050"/>
    <w:rsid w:val="00F52687"/>
    <w:rsid w:val="00F54172"/>
    <w:rsid w:val="00F543C9"/>
    <w:rsid w:val="00F57B19"/>
    <w:rsid w:val="00F62303"/>
    <w:rsid w:val="00F6306B"/>
    <w:rsid w:val="00F64BA6"/>
    <w:rsid w:val="00F70A5C"/>
    <w:rsid w:val="00F77F9C"/>
    <w:rsid w:val="00F802DA"/>
    <w:rsid w:val="00F854F1"/>
    <w:rsid w:val="00F85577"/>
    <w:rsid w:val="00F865DE"/>
    <w:rsid w:val="00F90AD6"/>
    <w:rsid w:val="00F91ADA"/>
    <w:rsid w:val="00F91C82"/>
    <w:rsid w:val="00F962B8"/>
    <w:rsid w:val="00FA19EF"/>
    <w:rsid w:val="00FA31A6"/>
    <w:rsid w:val="00FA3648"/>
    <w:rsid w:val="00FA55EB"/>
    <w:rsid w:val="00FA6C32"/>
    <w:rsid w:val="00FA6E1B"/>
    <w:rsid w:val="00FB213D"/>
    <w:rsid w:val="00FB2D89"/>
    <w:rsid w:val="00FB6114"/>
    <w:rsid w:val="00FB7021"/>
    <w:rsid w:val="00FC2032"/>
    <w:rsid w:val="00FC4982"/>
    <w:rsid w:val="00FC4BBC"/>
    <w:rsid w:val="00FC5E61"/>
    <w:rsid w:val="00FD570B"/>
    <w:rsid w:val="00FD6209"/>
    <w:rsid w:val="00FE0EA1"/>
    <w:rsid w:val="00FE1023"/>
    <w:rsid w:val="00FE5513"/>
    <w:rsid w:val="00FE5F92"/>
    <w:rsid w:val="00FE77CB"/>
    <w:rsid w:val="00FF069A"/>
    <w:rsid w:val="00FF0A74"/>
    <w:rsid w:val="00FF2935"/>
    <w:rsid w:val="00FF60F7"/>
    <w:rsid w:val="00FF65D1"/>
    <w:rsid w:val="00FF728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F8580"/>
  <w15:docId w15:val="{9075FD21-3406-436E-91B0-EBCEB4DC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47"/>
    <w:pPr>
      <w:spacing w:after="0" w:line="240" w:lineRule="auto"/>
    </w:pPr>
    <w:rPr>
      <w:rFonts w:eastAsia="Times New Roman"/>
      <w:sz w:val="28"/>
      <w:szCs w:val="20"/>
      <w:lang w:eastAsia="bg-BG"/>
    </w:rPr>
  </w:style>
  <w:style w:type="paragraph" w:styleId="Heading1">
    <w:name w:val="heading 1"/>
    <w:basedOn w:val="Normal"/>
    <w:next w:val="Normal"/>
    <w:link w:val="Heading1Char"/>
    <w:uiPriority w:val="9"/>
    <w:qFormat/>
    <w:rsid w:val="00455875"/>
    <w:pPr>
      <w:keepNext/>
      <w:keepLines/>
      <w:spacing w:before="240" w:line="259" w:lineRule="auto"/>
      <w:outlineLvl w:val="0"/>
    </w:pPr>
    <w:rPr>
      <w:rFonts w:ascii="Calibri Light" w:hAnsi="Calibri Light" w:cs="Angsana New"/>
      <w:color w:val="2F5496"/>
      <w:sz w:val="32"/>
      <w:szCs w:val="40"/>
      <w:lang w:eastAsia="x-none" w:bidi="th-TH"/>
    </w:rPr>
  </w:style>
  <w:style w:type="paragraph" w:styleId="Heading2">
    <w:name w:val="heading 2"/>
    <w:basedOn w:val="Normal"/>
    <w:link w:val="Heading2Char"/>
    <w:qFormat/>
    <w:rsid w:val="00245DA4"/>
    <w:pPr>
      <w:spacing w:before="100" w:beforeAutospacing="1" w:after="100" w:afterAutospacing="1"/>
      <w:outlineLvl w:val="1"/>
    </w:pPr>
    <w:rPr>
      <w:rFonts w:eastAsia="MS Mincho"/>
      <w:b/>
      <w:bCs/>
      <w:sz w:val="36"/>
      <w:szCs w:val="36"/>
      <w:lang w:eastAsia="ja-JP"/>
    </w:rPr>
  </w:style>
  <w:style w:type="paragraph" w:styleId="Heading3">
    <w:name w:val="heading 3"/>
    <w:basedOn w:val="Normal"/>
    <w:next w:val="Normal"/>
    <w:link w:val="Heading3Char"/>
    <w:uiPriority w:val="9"/>
    <w:unhideWhenUsed/>
    <w:qFormat/>
    <w:rsid w:val="00455875"/>
    <w:pPr>
      <w:keepNext/>
      <w:keepLines/>
      <w:spacing w:before="40" w:line="259" w:lineRule="auto"/>
      <w:outlineLvl w:val="2"/>
    </w:pPr>
    <w:rPr>
      <w:rFonts w:ascii="Calibri Light" w:hAnsi="Calibri Light" w:cs="Angsana New"/>
      <w:color w:val="1F3763"/>
      <w:sz w:val="24"/>
      <w:szCs w:val="30"/>
      <w:lang w:eastAsia="x-none" w:bidi="th-TH"/>
    </w:rPr>
  </w:style>
  <w:style w:type="paragraph" w:styleId="Heading4">
    <w:name w:val="heading 4"/>
    <w:basedOn w:val="Normal"/>
    <w:next w:val="Normal"/>
    <w:link w:val="Heading4Char"/>
    <w:rsid w:val="00455875"/>
    <w:pPr>
      <w:keepNext/>
      <w:keepLines/>
      <w:spacing w:before="240" w:after="40" w:line="259" w:lineRule="auto"/>
      <w:outlineLvl w:val="3"/>
    </w:pPr>
    <w:rPr>
      <w:rFonts w:ascii="Calibri" w:eastAsia="Calibri" w:hAnsi="Calibri" w:cs="Calibri"/>
      <w:b/>
      <w:sz w:val="24"/>
      <w:szCs w:val="24"/>
      <w:lang w:eastAsia="x-none" w:bidi="th-TH"/>
    </w:rPr>
  </w:style>
  <w:style w:type="paragraph" w:styleId="Heading5">
    <w:name w:val="heading 5"/>
    <w:basedOn w:val="Normal"/>
    <w:next w:val="Normal"/>
    <w:link w:val="Heading5Char"/>
    <w:rsid w:val="00455875"/>
    <w:pPr>
      <w:keepNext/>
      <w:keepLines/>
      <w:spacing w:before="220" w:after="40" w:line="259" w:lineRule="auto"/>
      <w:outlineLvl w:val="4"/>
    </w:pPr>
    <w:rPr>
      <w:rFonts w:ascii="Calibri" w:eastAsia="Calibri" w:hAnsi="Calibri" w:cs="Calibri"/>
      <w:b/>
      <w:sz w:val="20"/>
      <w:lang w:eastAsia="x-none" w:bidi="th-TH"/>
    </w:rPr>
  </w:style>
  <w:style w:type="paragraph" w:styleId="Heading6">
    <w:name w:val="heading 6"/>
    <w:basedOn w:val="Normal"/>
    <w:next w:val="Normal"/>
    <w:link w:val="Heading6Char"/>
    <w:rsid w:val="00455875"/>
    <w:pPr>
      <w:keepNext/>
      <w:keepLines/>
      <w:spacing w:before="200" w:after="40" w:line="259" w:lineRule="auto"/>
      <w:outlineLvl w:val="5"/>
    </w:pPr>
    <w:rPr>
      <w:rFonts w:ascii="Calibri" w:eastAsia="Calibri" w:hAnsi="Calibri" w:cs="Calibri"/>
      <w:b/>
      <w:sz w:val="20"/>
      <w:lang w:eastAsia="x-none"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5DA4"/>
    <w:rPr>
      <w:rFonts w:eastAsia="MS Mincho"/>
      <w:b/>
      <w:bCs/>
      <w:sz w:val="36"/>
      <w:szCs w:val="36"/>
      <w:lang w:val="bg-BG" w:eastAsia="ja-JP"/>
    </w:rPr>
  </w:style>
  <w:style w:type="paragraph" w:styleId="Header">
    <w:name w:val="header"/>
    <w:basedOn w:val="Normal"/>
    <w:link w:val="HeaderChar"/>
    <w:uiPriority w:val="99"/>
    <w:unhideWhenUsed/>
    <w:rsid w:val="00D25ABA"/>
    <w:pPr>
      <w:tabs>
        <w:tab w:val="center" w:pos="4703"/>
        <w:tab w:val="right" w:pos="9406"/>
      </w:tabs>
    </w:pPr>
  </w:style>
  <w:style w:type="character" w:customStyle="1" w:styleId="HeaderChar">
    <w:name w:val="Header Char"/>
    <w:basedOn w:val="DefaultParagraphFont"/>
    <w:link w:val="Header"/>
    <w:uiPriority w:val="99"/>
    <w:rsid w:val="00D25ABA"/>
    <w:rPr>
      <w:rFonts w:asciiTheme="minorHAnsi" w:hAnsiTheme="minorHAnsi" w:cstheme="minorBidi"/>
    </w:rPr>
  </w:style>
  <w:style w:type="paragraph" w:styleId="Footer">
    <w:name w:val="footer"/>
    <w:basedOn w:val="Normal"/>
    <w:link w:val="FooterChar"/>
    <w:uiPriority w:val="99"/>
    <w:unhideWhenUsed/>
    <w:rsid w:val="00D25ABA"/>
    <w:pPr>
      <w:tabs>
        <w:tab w:val="center" w:pos="4703"/>
        <w:tab w:val="right" w:pos="9406"/>
      </w:tabs>
    </w:pPr>
  </w:style>
  <w:style w:type="character" w:customStyle="1" w:styleId="FooterChar">
    <w:name w:val="Footer Char"/>
    <w:basedOn w:val="DefaultParagraphFont"/>
    <w:link w:val="Footer"/>
    <w:uiPriority w:val="99"/>
    <w:rsid w:val="00D25ABA"/>
    <w:rPr>
      <w:rFonts w:asciiTheme="minorHAnsi" w:hAnsiTheme="minorHAnsi" w:cstheme="minorBidi"/>
    </w:rPr>
  </w:style>
  <w:style w:type="paragraph" w:styleId="BalloonText">
    <w:name w:val="Balloon Text"/>
    <w:basedOn w:val="Normal"/>
    <w:link w:val="BalloonTextChar"/>
    <w:uiPriority w:val="99"/>
    <w:semiHidden/>
    <w:unhideWhenUsed/>
    <w:rsid w:val="00D25ABA"/>
    <w:rPr>
      <w:rFonts w:ascii="Tahoma" w:hAnsi="Tahoma" w:cs="Tahoma"/>
      <w:sz w:val="16"/>
      <w:szCs w:val="16"/>
    </w:rPr>
  </w:style>
  <w:style w:type="character" w:customStyle="1" w:styleId="BalloonTextChar">
    <w:name w:val="Balloon Text Char"/>
    <w:basedOn w:val="DefaultParagraphFont"/>
    <w:link w:val="BalloonText"/>
    <w:uiPriority w:val="99"/>
    <w:semiHidden/>
    <w:rsid w:val="00D25ABA"/>
    <w:rPr>
      <w:rFonts w:ascii="Tahoma" w:hAnsi="Tahoma" w:cs="Tahoma"/>
      <w:sz w:val="16"/>
      <w:szCs w:val="16"/>
    </w:rPr>
  </w:style>
  <w:style w:type="paragraph" w:customStyle="1" w:styleId="HeaderOdd">
    <w:name w:val="Header Odd"/>
    <w:basedOn w:val="NoSpacing"/>
    <w:qFormat/>
    <w:rsid w:val="00895D67"/>
    <w:pPr>
      <w:widowControl/>
      <w:pBdr>
        <w:bottom w:val="single" w:sz="4" w:space="1" w:color="4F81BD" w:themeColor="accent1"/>
      </w:pBdr>
      <w:autoSpaceDE/>
      <w:autoSpaceDN/>
      <w:adjustRightInd/>
      <w:ind w:left="0" w:firstLine="0"/>
      <w:jc w:val="right"/>
    </w:pPr>
    <w:rPr>
      <w:rFonts w:cs="Times New Roman"/>
      <w:b/>
      <w:color w:val="1F497D" w:themeColor="text2"/>
      <w:sz w:val="20"/>
      <w:szCs w:val="20"/>
      <w:lang w:eastAsia="ja-JP"/>
    </w:rPr>
  </w:style>
  <w:style w:type="paragraph" w:styleId="NoSpacing">
    <w:name w:val="No Spacing"/>
    <w:uiPriority w:val="1"/>
    <w:qFormat/>
    <w:rsid w:val="00895D67"/>
    <w:pPr>
      <w:widowControl w:val="0"/>
      <w:autoSpaceDE w:val="0"/>
      <w:autoSpaceDN w:val="0"/>
      <w:adjustRightInd w:val="0"/>
      <w:spacing w:after="0" w:line="240" w:lineRule="auto"/>
      <w:ind w:left="170" w:hanging="170"/>
      <w:jc w:val="both"/>
    </w:pPr>
    <w:rPr>
      <w:rFonts w:asciiTheme="minorHAnsi" w:hAnsiTheme="minorHAnsi" w:cstheme="minorBidi"/>
    </w:rPr>
  </w:style>
  <w:style w:type="paragraph" w:customStyle="1" w:styleId="HeaderRight">
    <w:name w:val="Header Right"/>
    <w:basedOn w:val="Header"/>
    <w:uiPriority w:val="35"/>
    <w:qFormat/>
    <w:rsid w:val="00756F77"/>
    <w:pPr>
      <w:pBdr>
        <w:bottom w:val="dashed" w:sz="4" w:space="18" w:color="7F7F7F"/>
      </w:pBdr>
      <w:tabs>
        <w:tab w:val="clear" w:pos="4703"/>
        <w:tab w:val="clear" w:pos="9406"/>
        <w:tab w:val="center" w:pos="4320"/>
        <w:tab w:val="right" w:pos="8640"/>
      </w:tabs>
      <w:spacing w:after="200" w:line="276" w:lineRule="auto"/>
      <w:jc w:val="right"/>
    </w:pPr>
    <w:rPr>
      <w:color w:val="7F7F7F" w:themeColor="text1" w:themeTint="80"/>
      <w:sz w:val="20"/>
      <w:lang w:eastAsia="ja-JP"/>
    </w:rPr>
  </w:style>
  <w:style w:type="character" w:styleId="LineNumber">
    <w:name w:val="line number"/>
    <w:basedOn w:val="DefaultParagraphFont"/>
    <w:uiPriority w:val="99"/>
    <w:semiHidden/>
    <w:unhideWhenUsed/>
    <w:rsid w:val="00B6604A"/>
  </w:style>
  <w:style w:type="paragraph" w:styleId="NormalWeb">
    <w:name w:val="Normal (Web)"/>
    <w:basedOn w:val="Normal"/>
    <w:uiPriority w:val="99"/>
    <w:unhideWhenUsed/>
    <w:rsid w:val="00AF2EEA"/>
    <w:pPr>
      <w:spacing w:before="100" w:beforeAutospacing="1" w:after="100" w:afterAutospacing="1"/>
    </w:pPr>
    <w:rPr>
      <w:sz w:val="24"/>
      <w:szCs w:val="24"/>
    </w:rPr>
  </w:style>
  <w:style w:type="paragraph" w:styleId="FootnoteText">
    <w:name w:val="footnote text"/>
    <w:aliases w:val="Char,single space,Podrozdział,Fußnotentext arial,stile 1,Footnote1,Footnote2,Footnote3,Footnote4,Footnote5,Footnote6,Footnote7,Footnote8,Footnote9,Footnote10,Footnote11,Footnote21,Footnote31,Footnote41,Footnote51,Footnote61,Char3 C"/>
    <w:basedOn w:val="Normal"/>
    <w:link w:val="FootnoteTextChar"/>
    <w:uiPriority w:val="99"/>
    <w:unhideWhenUsed/>
    <w:qFormat/>
    <w:rsid w:val="00AF2EEA"/>
    <w:pPr>
      <w:spacing w:after="200" w:line="276" w:lineRule="auto"/>
    </w:pPr>
    <w:rPr>
      <w:rFonts w:ascii="Calibri" w:eastAsia="Calibri" w:hAnsi="Calibri"/>
      <w:sz w:val="20"/>
    </w:rPr>
  </w:style>
  <w:style w:type="character" w:customStyle="1" w:styleId="FootnoteTextChar">
    <w:name w:val="Footnote Text Char"/>
    <w:aliases w:val="Char Char,single space Char,Podrozdział Char,Fußnotentext arial Char,stile 1 Char,Footnote1 Char,Footnote2 Char,Footnote3 Char,Footnote4 Char,Footnote5 Char,Footnote6 Char,Footnote7 Char,Footnote8 Char,Footnote9 Char,Footnote10 Char"/>
    <w:basedOn w:val="DefaultParagraphFont"/>
    <w:link w:val="FootnoteText"/>
    <w:uiPriority w:val="99"/>
    <w:qFormat/>
    <w:rsid w:val="00AF2EEA"/>
    <w:rPr>
      <w:rFonts w:ascii="Calibri" w:eastAsia="Calibri" w:hAnsi="Calibri"/>
      <w:sz w:val="20"/>
      <w:szCs w:val="20"/>
    </w:rPr>
  </w:style>
  <w:style w:type="character" w:styleId="FootnoteReference">
    <w:name w:val="footnote reference"/>
    <w:aliases w:val="Footnote symbol,Footnote"/>
    <w:uiPriority w:val="99"/>
    <w:semiHidden/>
    <w:unhideWhenUsed/>
    <w:rsid w:val="00AF2EEA"/>
    <w:rPr>
      <w:vertAlign w:val="superscript"/>
    </w:rPr>
  </w:style>
  <w:style w:type="paragraph" w:customStyle="1" w:styleId="BodyText1">
    <w:name w:val="Body Text1"/>
    <w:link w:val="BodytextChar"/>
    <w:uiPriority w:val="99"/>
    <w:rsid w:val="00D71E39"/>
    <w:pPr>
      <w:widowControl w:val="0"/>
      <w:autoSpaceDE w:val="0"/>
      <w:autoSpaceDN w:val="0"/>
      <w:adjustRightInd w:val="0"/>
      <w:spacing w:after="0" w:line="259" w:lineRule="auto"/>
      <w:ind w:firstLine="454"/>
      <w:jc w:val="both"/>
    </w:pPr>
    <w:rPr>
      <w:rFonts w:eastAsia="Calibri" w:cs="Times New Roman CYR"/>
      <w:color w:val="000000"/>
      <w:kern w:val="22"/>
      <w:szCs w:val="21"/>
      <w:lang w:val="bg-BG"/>
    </w:rPr>
  </w:style>
  <w:style w:type="character" w:customStyle="1" w:styleId="BodytextChar">
    <w:name w:val="Body text Char"/>
    <w:link w:val="BodyText1"/>
    <w:uiPriority w:val="99"/>
    <w:rsid w:val="00D71E39"/>
    <w:rPr>
      <w:rFonts w:eastAsia="Calibri" w:cs="Times New Roman CYR"/>
      <w:color w:val="000000"/>
      <w:kern w:val="22"/>
      <w:szCs w:val="21"/>
      <w:lang w:val="bg-BG"/>
    </w:rPr>
  </w:style>
  <w:style w:type="paragraph" w:styleId="ListParagraph">
    <w:name w:val="List Paragraph"/>
    <w:basedOn w:val="Normal"/>
    <w:link w:val="ListParagraphChar"/>
    <w:uiPriority w:val="34"/>
    <w:qFormat/>
    <w:rsid w:val="00D71E39"/>
    <w:pPr>
      <w:spacing w:after="200" w:line="276" w:lineRule="auto"/>
      <w:ind w:left="720"/>
      <w:contextualSpacing/>
    </w:pPr>
    <w:rPr>
      <w:rFonts w:ascii="Calibri" w:eastAsia="Calibri" w:hAnsi="Calibri"/>
      <w:sz w:val="22"/>
      <w:szCs w:val="22"/>
      <w:lang w:eastAsia="en-US"/>
    </w:rPr>
  </w:style>
  <w:style w:type="paragraph" w:customStyle="1" w:styleId="IzbrBulet">
    <w:name w:val="Izbr_Bulet"/>
    <w:basedOn w:val="BodyText1"/>
    <w:rsid w:val="00D71E39"/>
    <w:pPr>
      <w:tabs>
        <w:tab w:val="left" w:pos="624"/>
      </w:tabs>
    </w:pPr>
    <w:rPr>
      <w:rFonts w:cs="Times New Roman"/>
      <w:color w:val="auto"/>
      <w:szCs w:val="22"/>
    </w:rPr>
  </w:style>
  <w:style w:type="paragraph" w:customStyle="1" w:styleId="Normal8">
    <w:name w:val="Normal_8"/>
    <w:basedOn w:val="Normal"/>
    <w:uiPriority w:val="99"/>
    <w:qFormat/>
    <w:rsid w:val="00D71E39"/>
    <w:pPr>
      <w:widowControl w:val="0"/>
      <w:spacing w:line="312" w:lineRule="auto"/>
      <w:ind w:firstLine="454"/>
      <w:jc w:val="both"/>
    </w:pPr>
    <w:rPr>
      <w:rFonts w:eastAsia="Calibri" w:cs="Calibri"/>
      <w:kern w:val="22"/>
      <w:sz w:val="22"/>
      <w:szCs w:val="22"/>
      <w:lang w:eastAsia="en-US"/>
    </w:rPr>
  </w:style>
  <w:style w:type="paragraph" w:customStyle="1" w:styleId="Default">
    <w:name w:val="Default"/>
    <w:qFormat/>
    <w:rsid w:val="00D71E39"/>
    <w:pPr>
      <w:autoSpaceDE w:val="0"/>
      <w:autoSpaceDN w:val="0"/>
      <w:adjustRightInd w:val="0"/>
      <w:spacing w:after="0" w:line="240" w:lineRule="auto"/>
    </w:pPr>
    <w:rPr>
      <w:rFonts w:eastAsia="Calibri"/>
      <w:color w:val="000000"/>
      <w:sz w:val="24"/>
      <w:szCs w:val="24"/>
      <w:lang w:val="de-DE"/>
    </w:rPr>
  </w:style>
  <w:style w:type="character" w:styleId="Hyperlink">
    <w:name w:val="Hyperlink"/>
    <w:basedOn w:val="DefaultParagraphFont"/>
    <w:uiPriority w:val="99"/>
    <w:unhideWhenUsed/>
    <w:rsid w:val="000D2AE2"/>
    <w:rPr>
      <w:color w:val="0000FF" w:themeColor="hyperlink"/>
      <w:u w:val="single"/>
    </w:rPr>
  </w:style>
  <w:style w:type="paragraph" w:customStyle="1" w:styleId="glzag1">
    <w:name w:val="gl_zag1"/>
    <w:basedOn w:val="Normal"/>
    <w:next w:val="Normal"/>
    <w:rsid w:val="006B646E"/>
    <w:pPr>
      <w:tabs>
        <w:tab w:val="left" w:pos="680"/>
      </w:tabs>
      <w:autoSpaceDE w:val="0"/>
      <w:autoSpaceDN w:val="0"/>
      <w:adjustRightInd w:val="0"/>
      <w:spacing w:after="113" w:line="260" w:lineRule="atLeast"/>
      <w:jc w:val="center"/>
    </w:pPr>
    <w:rPr>
      <w:rFonts w:ascii="Times New Roman CYR" w:hAnsi="Times New Roman CYR" w:cs="Times New Roman CYR"/>
      <w:b/>
      <w:bCs/>
      <w:sz w:val="22"/>
      <w:szCs w:val="22"/>
    </w:rPr>
  </w:style>
  <w:style w:type="character" w:styleId="Strong">
    <w:name w:val="Strong"/>
    <w:uiPriority w:val="22"/>
    <w:qFormat/>
    <w:rsid w:val="006B646E"/>
    <w:rPr>
      <w:b/>
      <w:bCs/>
    </w:rPr>
  </w:style>
  <w:style w:type="paragraph" w:styleId="BodyTextIndent2">
    <w:name w:val="Body Text Indent 2"/>
    <w:basedOn w:val="Normal"/>
    <w:link w:val="BodyTextIndent2Char"/>
    <w:semiHidden/>
    <w:rsid w:val="006B646E"/>
    <w:pPr>
      <w:spacing w:line="360" w:lineRule="auto"/>
      <w:ind w:left="540"/>
    </w:pPr>
    <w:rPr>
      <w:szCs w:val="28"/>
    </w:rPr>
  </w:style>
  <w:style w:type="character" w:customStyle="1" w:styleId="BodyTextIndent2Char">
    <w:name w:val="Body Text Indent 2 Char"/>
    <w:basedOn w:val="DefaultParagraphFont"/>
    <w:link w:val="BodyTextIndent2"/>
    <w:semiHidden/>
    <w:rsid w:val="006B646E"/>
    <w:rPr>
      <w:rFonts w:eastAsia="Times New Roman"/>
      <w:sz w:val="28"/>
      <w:szCs w:val="28"/>
      <w:lang w:val="bg-BG" w:eastAsia="bg-BG"/>
    </w:rPr>
  </w:style>
  <w:style w:type="paragraph" w:customStyle="1" w:styleId="Textkrper1">
    <w:name w:val="Textkörper1"/>
    <w:uiPriority w:val="99"/>
    <w:rsid w:val="00245DA4"/>
    <w:pPr>
      <w:widowControl w:val="0"/>
      <w:autoSpaceDE w:val="0"/>
      <w:autoSpaceDN w:val="0"/>
      <w:adjustRightInd w:val="0"/>
      <w:spacing w:after="0" w:line="259" w:lineRule="auto"/>
      <w:ind w:firstLine="454"/>
      <w:jc w:val="both"/>
    </w:pPr>
    <w:rPr>
      <w:rFonts w:eastAsia="Calibri" w:cs="Times New Roman CYR"/>
      <w:color w:val="000000"/>
      <w:kern w:val="22"/>
      <w:szCs w:val="21"/>
      <w:lang w:val="bg-BG"/>
    </w:rPr>
  </w:style>
  <w:style w:type="paragraph" w:customStyle="1" w:styleId="TablNo">
    <w:name w:val="Tabl_No"/>
    <w:basedOn w:val="Normal"/>
    <w:uiPriority w:val="99"/>
    <w:rsid w:val="00245DA4"/>
    <w:pPr>
      <w:keepNext/>
      <w:widowControl w:val="0"/>
      <w:spacing w:after="40"/>
      <w:jc w:val="right"/>
    </w:pPr>
    <w:rPr>
      <w:rFonts w:eastAsia="Calibri"/>
      <w:b/>
      <w:bCs/>
      <w:iCs/>
      <w:kern w:val="22"/>
      <w:sz w:val="20"/>
      <w:lang w:eastAsia="en-US"/>
    </w:rPr>
  </w:style>
  <w:style w:type="paragraph" w:customStyle="1" w:styleId="TablName">
    <w:name w:val="Tabl_Name"/>
    <w:basedOn w:val="Normal"/>
    <w:uiPriority w:val="99"/>
    <w:rsid w:val="00245DA4"/>
    <w:pPr>
      <w:keepNext/>
      <w:widowControl w:val="0"/>
      <w:spacing w:after="100"/>
      <w:jc w:val="center"/>
    </w:pPr>
    <w:rPr>
      <w:rFonts w:eastAsia="Calibri"/>
      <w:b/>
      <w:kern w:val="22"/>
      <w:sz w:val="20"/>
      <w:lang w:eastAsia="en-US"/>
    </w:rPr>
  </w:style>
  <w:style w:type="paragraph" w:customStyle="1" w:styleId="Tabltxt">
    <w:name w:val="Tabl_txt"/>
    <w:basedOn w:val="Normal"/>
    <w:uiPriority w:val="99"/>
    <w:rsid w:val="00245DA4"/>
    <w:pPr>
      <w:widowControl w:val="0"/>
      <w:jc w:val="center"/>
    </w:pPr>
    <w:rPr>
      <w:rFonts w:eastAsia="Calibri" w:cs="Calibri"/>
      <w:bCs/>
      <w:kern w:val="22"/>
      <w:sz w:val="20"/>
      <w:lang w:eastAsia="en-US"/>
    </w:rPr>
  </w:style>
  <w:style w:type="character" w:customStyle="1" w:styleId="CommentTextChar">
    <w:name w:val="Comment Text Char"/>
    <w:basedOn w:val="DefaultParagraphFont"/>
    <w:link w:val="CommentText"/>
    <w:uiPriority w:val="99"/>
    <w:qFormat/>
    <w:rsid w:val="00245DA4"/>
    <w:rPr>
      <w:rFonts w:eastAsia="Calibri" w:cs="Calibri"/>
      <w:sz w:val="20"/>
      <w:szCs w:val="20"/>
      <w:lang w:val="bg-BG"/>
    </w:rPr>
  </w:style>
  <w:style w:type="paragraph" w:styleId="CommentText">
    <w:name w:val="annotation text"/>
    <w:basedOn w:val="Normal"/>
    <w:link w:val="CommentTextChar"/>
    <w:uiPriority w:val="99"/>
    <w:qFormat/>
    <w:rsid w:val="00245DA4"/>
    <w:pPr>
      <w:widowControl w:val="0"/>
      <w:jc w:val="both"/>
    </w:pPr>
    <w:rPr>
      <w:rFonts w:eastAsia="Calibri" w:cs="Calibri"/>
      <w:sz w:val="20"/>
      <w:lang w:eastAsia="en-US"/>
    </w:rPr>
  </w:style>
  <w:style w:type="character" w:customStyle="1" w:styleId="CommentSubjectChar">
    <w:name w:val="Comment Subject Char"/>
    <w:basedOn w:val="CommentTextChar"/>
    <w:link w:val="CommentSubject"/>
    <w:uiPriority w:val="99"/>
    <w:semiHidden/>
    <w:rsid w:val="00245DA4"/>
    <w:rPr>
      <w:rFonts w:eastAsia="Calibri" w:cs="Calibri"/>
      <w:b/>
      <w:bCs/>
      <w:sz w:val="20"/>
      <w:szCs w:val="20"/>
      <w:lang w:val="bg-BG"/>
    </w:rPr>
  </w:style>
  <w:style w:type="paragraph" w:styleId="CommentSubject">
    <w:name w:val="annotation subject"/>
    <w:basedOn w:val="CommentText"/>
    <w:next w:val="CommentText"/>
    <w:link w:val="CommentSubjectChar"/>
    <w:uiPriority w:val="99"/>
    <w:semiHidden/>
    <w:rsid w:val="00245DA4"/>
    <w:rPr>
      <w:b/>
      <w:bCs/>
    </w:rPr>
  </w:style>
  <w:style w:type="paragraph" w:customStyle="1" w:styleId="BodyText11">
    <w:name w:val="Body Text11"/>
    <w:uiPriority w:val="99"/>
    <w:rsid w:val="00245DA4"/>
    <w:pPr>
      <w:widowControl w:val="0"/>
      <w:autoSpaceDE w:val="0"/>
      <w:autoSpaceDN w:val="0"/>
      <w:adjustRightInd w:val="0"/>
      <w:spacing w:after="0" w:line="259" w:lineRule="auto"/>
      <w:ind w:firstLine="454"/>
      <w:jc w:val="both"/>
    </w:pPr>
    <w:rPr>
      <w:rFonts w:ascii="Calibri" w:eastAsia="Calibri" w:hAnsi="Calibri"/>
      <w:color w:val="000000"/>
      <w:kern w:val="22"/>
      <w:lang w:val="bg-BG" w:eastAsia="bg-BG"/>
    </w:rPr>
  </w:style>
  <w:style w:type="character" w:customStyle="1" w:styleId="apple-style-span">
    <w:name w:val="apple-style-span"/>
    <w:uiPriority w:val="99"/>
    <w:rsid w:val="00245DA4"/>
  </w:style>
  <w:style w:type="paragraph" w:customStyle="1" w:styleId="Izbr">
    <w:name w:val="Izbr"/>
    <w:basedOn w:val="Normal8"/>
    <w:uiPriority w:val="99"/>
    <w:rsid w:val="00245DA4"/>
    <w:pPr>
      <w:tabs>
        <w:tab w:val="left" w:pos="624"/>
      </w:tabs>
    </w:pPr>
  </w:style>
  <w:style w:type="character" w:customStyle="1" w:styleId="null">
    <w:name w:val="null"/>
    <w:uiPriority w:val="99"/>
    <w:rsid w:val="00245DA4"/>
    <w:rPr>
      <w:rFonts w:cs="Times New Roman"/>
    </w:rPr>
  </w:style>
  <w:style w:type="paragraph" w:customStyle="1" w:styleId="BodyText2">
    <w:name w:val="Body Text2"/>
    <w:uiPriority w:val="99"/>
    <w:rsid w:val="00245DA4"/>
    <w:pPr>
      <w:tabs>
        <w:tab w:val="left" w:pos="709"/>
        <w:tab w:val="left" w:pos="1191"/>
      </w:tabs>
      <w:autoSpaceDE w:val="0"/>
      <w:autoSpaceDN w:val="0"/>
      <w:adjustRightInd w:val="0"/>
      <w:spacing w:after="0" w:line="258" w:lineRule="atLeast"/>
      <w:ind w:firstLine="454"/>
      <w:jc w:val="both"/>
    </w:pPr>
    <w:rPr>
      <w:rFonts w:ascii="Times New Roman CYR" w:eastAsia="Calibri" w:hAnsi="Times New Roman CYR" w:cs="Times New Roman CYR"/>
      <w:color w:val="000000"/>
      <w:sz w:val="21"/>
      <w:szCs w:val="21"/>
      <w:lang w:val="bg-BG" w:eastAsia="bg-BG"/>
    </w:rPr>
  </w:style>
  <w:style w:type="character" w:styleId="HTMLCite">
    <w:name w:val="HTML Cite"/>
    <w:uiPriority w:val="99"/>
    <w:rsid w:val="00245DA4"/>
    <w:rPr>
      <w:rFonts w:cs="Times New Roman"/>
      <w:i/>
      <w:iCs/>
    </w:rPr>
  </w:style>
  <w:style w:type="table" w:styleId="TableGrid">
    <w:name w:val="Table Grid"/>
    <w:aliases w:val="Table UUM"/>
    <w:basedOn w:val="TableNormal"/>
    <w:uiPriority w:val="39"/>
    <w:rsid w:val="0099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0019E4"/>
    <w:pPr>
      <w:spacing w:after="120"/>
      <w:ind w:left="283"/>
    </w:pPr>
  </w:style>
  <w:style w:type="character" w:customStyle="1" w:styleId="BodyTextIndentChar">
    <w:name w:val="Body Text Indent Char"/>
    <w:basedOn w:val="DefaultParagraphFont"/>
    <w:link w:val="BodyTextIndent"/>
    <w:uiPriority w:val="99"/>
    <w:semiHidden/>
    <w:rsid w:val="000019E4"/>
    <w:rPr>
      <w:rFonts w:eastAsia="Times New Roman"/>
      <w:sz w:val="28"/>
      <w:szCs w:val="20"/>
      <w:lang w:val="bg-BG" w:eastAsia="bg-BG"/>
    </w:rPr>
  </w:style>
  <w:style w:type="paragraph" w:styleId="Title">
    <w:name w:val="Title"/>
    <w:basedOn w:val="Normal"/>
    <w:link w:val="TitleChar"/>
    <w:qFormat/>
    <w:rsid w:val="000019E4"/>
    <w:pPr>
      <w:jc w:val="center"/>
    </w:pPr>
    <w:rPr>
      <w:b/>
      <w:bCs/>
      <w:szCs w:val="24"/>
      <w:lang w:eastAsia="en-US"/>
    </w:rPr>
  </w:style>
  <w:style w:type="character" w:customStyle="1" w:styleId="TitleChar">
    <w:name w:val="Title Char"/>
    <w:basedOn w:val="DefaultParagraphFont"/>
    <w:link w:val="Title"/>
    <w:rsid w:val="000019E4"/>
    <w:rPr>
      <w:rFonts w:eastAsia="Times New Roman"/>
      <w:b/>
      <w:bCs/>
      <w:sz w:val="28"/>
      <w:szCs w:val="24"/>
      <w:lang w:val="bg-BG"/>
    </w:rPr>
  </w:style>
  <w:style w:type="character" w:customStyle="1" w:styleId="longtext">
    <w:name w:val="long_text"/>
    <w:basedOn w:val="DefaultParagraphFont"/>
    <w:rsid w:val="000019E4"/>
  </w:style>
  <w:style w:type="paragraph" w:styleId="Bibliography">
    <w:name w:val="Bibliography"/>
    <w:basedOn w:val="Normal"/>
    <w:next w:val="Normal"/>
    <w:uiPriority w:val="37"/>
    <w:unhideWhenUsed/>
    <w:rsid w:val="000019E4"/>
    <w:rPr>
      <w:sz w:val="24"/>
      <w:szCs w:val="24"/>
      <w:lang w:val="en-GB" w:eastAsia="en-US"/>
    </w:rPr>
  </w:style>
  <w:style w:type="paragraph" w:styleId="ListBullet">
    <w:name w:val="List Bullet"/>
    <w:basedOn w:val="Normal"/>
    <w:uiPriority w:val="99"/>
    <w:unhideWhenUsed/>
    <w:rsid w:val="006F2987"/>
    <w:pPr>
      <w:numPr>
        <w:numId w:val="1"/>
      </w:numPr>
      <w:contextualSpacing/>
    </w:pPr>
  </w:style>
  <w:style w:type="paragraph" w:customStyle="1" w:styleId="Abstract">
    <w:name w:val="Abstract"/>
    <w:basedOn w:val="Normal"/>
    <w:link w:val="AbstractChar"/>
    <w:uiPriority w:val="99"/>
    <w:rsid w:val="0012054F"/>
    <w:pPr>
      <w:spacing w:after="200"/>
      <w:jc w:val="both"/>
    </w:pPr>
    <w:rPr>
      <w:szCs w:val="28"/>
      <w:lang w:val="x-none" w:eastAsia="x-none"/>
    </w:rPr>
  </w:style>
  <w:style w:type="character" w:customStyle="1" w:styleId="AbstractChar">
    <w:name w:val="Abstract Char"/>
    <w:link w:val="Abstract"/>
    <w:uiPriority w:val="99"/>
    <w:locked/>
    <w:rsid w:val="0012054F"/>
    <w:rPr>
      <w:rFonts w:eastAsia="Times New Roman"/>
      <w:sz w:val="28"/>
      <w:szCs w:val="28"/>
      <w:lang w:val="x-none" w:eastAsia="x-none"/>
    </w:rPr>
  </w:style>
  <w:style w:type="table" w:styleId="LightList-Accent3">
    <w:name w:val="Light List Accent 3"/>
    <w:basedOn w:val="TableNormal"/>
    <w:uiPriority w:val="61"/>
    <w:rsid w:val="006D7551"/>
    <w:pPr>
      <w:spacing w:after="0" w:line="240" w:lineRule="auto"/>
    </w:pPr>
    <w:rPr>
      <w:rFonts w:asciiTheme="minorHAnsi" w:eastAsiaTheme="minorEastAsia" w:hAnsiTheme="minorHAnsi" w:cstheme="minorBidi"/>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odyText3">
    <w:name w:val="Body Text 3"/>
    <w:basedOn w:val="Normal"/>
    <w:link w:val="BodyText3Char"/>
    <w:uiPriority w:val="99"/>
    <w:unhideWhenUsed/>
    <w:rsid w:val="006D7551"/>
    <w:pPr>
      <w:spacing w:after="120" w:line="276" w:lineRule="auto"/>
    </w:pPr>
    <w:rPr>
      <w:rFonts w:asciiTheme="minorHAnsi" w:eastAsiaTheme="minorEastAsia" w:hAnsiTheme="minorHAnsi" w:cstheme="minorBidi"/>
      <w:sz w:val="16"/>
      <w:szCs w:val="16"/>
      <w:lang w:val="en-GB" w:eastAsia="en-GB"/>
    </w:rPr>
  </w:style>
  <w:style w:type="character" w:customStyle="1" w:styleId="BodyText3Char">
    <w:name w:val="Body Text 3 Char"/>
    <w:basedOn w:val="DefaultParagraphFont"/>
    <w:link w:val="BodyText3"/>
    <w:uiPriority w:val="99"/>
    <w:rsid w:val="006D7551"/>
    <w:rPr>
      <w:rFonts w:asciiTheme="minorHAnsi" w:eastAsiaTheme="minorEastAsia" w:hAnsiTheme="minorHAnsi" w:cstheme="minorBidi"/>
      <w:sz w:val="16"/>
      <w:szCs w:val="16"/>
      <w:lang w:val="en-GB" w:eastAsia="en-GB"/>
    </w:rPr>
  </w:style>
  <w:style w:type="character" w:customStyle="1" w:styleId="alt-edited">
    <w:name w:val="alt-edited"/>
    <w:basedOn w:val="DefaultParagraphFont"/>
    <w:rsid w:val="00925196"/>
  </w:style>
  <w:style w:type="character" w:customStyle="1" w:styleId="shorttext">
    <w:name w:val="short_text"/>
    <w:basedOn w:val="DefaultParagraphFont"/>
    <w:rsid w:val="00275634"/>
  </w:style>
  <w:style w:type="paragraph" w:customStyle="1" w:styleId="copy-to-clipboard-hidden">
    <w:name w:val="copy-to-clipboard-hidden"/>
    <w:basedOn w:val="Normal"/>
    <w:rsid w:val="0027563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275634"/>
    <w:rPr>
      <w:sz w:val="16"/>
      <w:szCs w:val="16"/>
    </w:rPr>
  </w:style>
  <w:style w:type="character" w:customStyle="1" w:styleId="Heading1Char">
    <w:name w:val="Heading 1 Char"/>
    <w:basedOn w:val="DefaultParagraphFont"/>
    <w:link w:val="Heading1"/>
    <w:uiPriority w:val="9"/>
    <w:rsid w:val="00455875"/>
    <w:rPr>
      <w:rFonts w:ascii="Calibri Light" w:eastAsia="Times New Roman" w:hAnsi="Calibri Light" w:cs="Angsana New"/>
      <w:color w:val="2F5496"/>
      <w:sz w:val="32"/>
      <w:szCs w:val="40"/>
      <w:lang w:eastAsia="x-none" w:bidi="th-TH"/>
    </w:rPr>
  </w:style>
  <w:style w:type="character" w:customStyle="1" w:styleId="Heading3Char">
    <w:name w:val="Heading 3 Char"/>
    <w:basedOn w:val="DefaultParagraphFont"/>
    <w:link w:val="Heading3"/>
    <w:uiPriority w:val="9"/>
    <w:rsid w:val="00455875"/>
    <w:rPr>
      <w:rFonts w:ascii="Calibri Light" w:eastAsia="Times New Roman" w:hAnsi="Calibri Light" w:cs="Angsana New"/>
      <w:color w:val="1F3763"/>
      <w:sz w:val="24"/>
      <w:szCs w:val="30"/>
      <w:lang w:eastAsia="x-none" w:bidi="th-TH"/>
    </w:rPr>
  </w:style>
  <w:style w:type="character" w:customStyle="1" w:styleId="Heading4Char">
    <w:name w:val="Heading 4 Char"/>
    <w:basedOn w:val="DefaultParagraphFont"/>
    <w:link w:val="Heading4"/>
    <w:rsid w:val="00455875"/>
    <w:rPr>
      <w:rFonts w:ascii="Calibri" w:eastAsia="Calibri" w:hAnsi="Calibri" w:cs="Calibri"/>
      <w:b/>
      <w:sz w:val="24"/>
      <w:szCs w:val="24"/>
      <w:lang w:eastAsia="x-none" w:bidi="th-TH"/>
    </w:rPr>
  </w:style>
  <w:style w:type="character" w:customStyle="1" w:styleId="Heading5Char">
    <w:name w:val="Heading 5 Char"/>
    <w:basedOn w:val="DefaultParagraphFont"/>
    <w:link w:val="Heading5"/>
    <w:rsid w:val="00455875"/>
    <w:rPr>
      <w:rFonts w:ascii="Calibri" w:eastAsia="Calibri" w:hAnsi="Calibri" w:cs="Calibri"/>
      <w:b/>
      <w:sz w:val="20"/>
      <w:szCs w:val="20"/>
      <w:lang w:eastAsia="x-none" w:bidi="th-TH"/>
    </w:rPr>
  </w:style>
  <w:style w:type="character" w:customStyle="1" w:styleId="Heading6Char">
    <w:name w:val="Heading 6 Char"/>
    <w:basedOn w:val="DefaultParagraphFont"/>
    <w:link w:val="Heading6"/>
    <w:rsid w:val="00455875"/>
    <w:rPr>
      <w:rFonts w:ascii="Calibri" w:eastAsia="Calibri" w:hAnsi="Calibri" w:cs="Calibri"/>
      <w:b/>
      <w:sz w:val="20"/>
      <w:szCs w:val="20"/>
      <w:lang w:eastAsia="x-none" w:bidi="th-TH"/>
    </w:rPr>
  </w:style>
  <w:style w:type="numbering" w:customStyle="1" w:styleId="NoList1">
    <w:name w:val="No List1"/>
    <w:next w:val="NoList"/>
    <w:uiPriority w:val="99"/>
    <w:semiHidden/>
    <w:unhideWhenUsed/>
    <w:rsid w:val="00455875"/>
  </w:style>
  <w:style w:type="character" w:customStyle="1" w:styleId="detail">
    <w:name w:val="detail"/>
    <w:basedOn w:val="DefaultParagraphFont"/>
    <w:rsid w:val="00455875"/>
  </w:style>
  <w:style w:type="character" w:customStyle="1" w:styleId="UnresolvedMention1">
    <w:name w:val="Unresolved Mention1"/>
    <w:uiPriority w:val="99"/>
    <w:semiHidden/>
    <w:unhideWhenUsed/>
    <w:rsid w:val="00455875"/>
    <w:rPr>
      <w:color w:val="605E5C"/>
      <w:shd w:val="clear" w:color="auto" w:fill="E1DFDD"/>
    </w:rPr>
  </w:style>
  <w:style w:type="paragraph" w:styleId="Subtitle">
    <w:name w:val="Subtitle"/>
    <w:basedOn w:val="Normal"/>
    <w:next w:val="Normal"/>
    <w:link w:val="SubtitleChar"/>
    <w:rsid w:val="00455875"/>
    <w:pPr>
      <w:keepNext/>
      <w:keepLines/>
      <w:spacing w:before="360" w:after="80" w:line="259" w:lineRule="auto"/>
    </w:pPr>
    <w:rPr>
      <w:rFonts w:ascii="Georgia" w:eastAsia="Georgia" w:hAnsi="Georgia" w:cs="Georgia"/>
      <w:i/>
      <w:color w:val="666666"/>
      <w:sz w:val="48"/>
      <w:szCs w:val="48"/>
      <w:lang w:eastAsia="x-none" w:bidi="th-TH"/>
    </w:rPr>
  </w:style>
  <w:style w:type="character" w:customStyle="1" w:styleId="SubtitleChar">
    <w:name w:val="Subtitle Char"/>
    <w:basedOn w:val="DefaultParagraphFont"/>
    <w:link w:val="Subtitle"/>
    <w:rsid w:val="00455875"/>
    <w:rPr>
      <w:rFonts w:ascii="Georgia" w:eastAsia="Georgia" w:hAnsi="Georgia" w:cs="Georgia"/>
      <w:i/>
      <w:color w:val="666666"/>
      <w:sz w:val="48"/>
      <w:szCs w:val="48"/>
      <w:lang w:eastAsia="x-none" w:bidi="th-TH"/>
    </w:rPr>
  </w:style>
  <w:style w:type="paragraph" w:styleId="HTMLPreformatted">
    <w:name w:val="HTML Preformatted"/>
    <w:basedOn w:val="Normal"/>
    <w:link w:val="HTMLPreformattedChar"/>
    <w:uiPriority w:val="99"/>
    <w:unhideWhenUsed/>
    <w:rsid w:val="0045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hAnsi="Angsana New" w:cs="Angsana New"/>
      <w:szCs w:val="28"/>
      <w:lang w:val="x-none" w:eastAsia="x-none" w:bidi="th-TH"/>
    </w:rPr>
  </w:style>
  <w:style w:type="character" w:customStyle="1" w:styleId="HTMLPreformattedChar">
    <w:name w:val="HTML Preformatted Char"/>
    <w:basedOn w:val="DefaultParagraphFont"/>
    <w:link w:val="HTMLPreformatted"/>
    <w:uiPriority w:val="99"/>
    <w:rsid w:val="00455875"/>
    <w:rPr>
      <w:rFonts w:ascii="Angsana New" w:eastAsia="Times New Roman" w:hAnsi="Angsana New" w:cs="Angsana New"/>
      <w:sz w:val="28"/>
      <w:szCs w:val="28"/>
      <w:lang w:val="x-none" w:eastAsia="x-none" w:bidi="th-TH"/>
    </w:rPr>
  </w:style>
  <w:style w:type="character" w:styleId="FollowedHyperlink">
    <w:name w:val="FollowedHyperlink"/>
    <w:uiPriority w:val="99"/>
    <w:semiHidden/>
    <w:unhideWhenUsed/>
    <w:rsid w:val="00455875"/>
    <w:rPr>
      <w:color w:val="954F72"/>
      <w:u w:val="single"/>
    </w:rPr>
  </w:style>
  <w:style w:type="paragraph" w:customStyle="1" w:styleId="CM6">
    <w:name w:val="CM6"/>
    <w:basedOn w:val="Default"/>
    <w:next w:val="Default"/>
    <w:uiPriority w:val="99"/>
    <w:rsid w:val="00455875"/>
    <w:pPr>
      <w:widowControl w:val="0"/>
      <w:spacing w:line="271" w:lineRule="atLeast"/>
    </w:pPr>
    <w:rPr>
      <w:rFonts w:ascii="Calibri" w:eastAsia="Times New Roman" w:hAnsi="Calibri" w:cs="Angsana New"/>
      <w:color w:val="auto"/>
      <w:lang w:val="en-US" w:bidi="th-TH"/>
    </w:rPr>
  </w:style>
  <w:style w:type="paragraph" w:customStyle="1" w:styleId="CM18">
    <w:name w:val="CM18"/>
    <w:basedOn w:val="Default"/>
    <w:next w:val="Default"/>
    <w:uiPriority w:val="99"/>
    <w:rsid w:val="00455875"/>
    <w:pPr>
      <w:widowControl w:val="0"/>
      <w:spacing w:line="160" w:lineRule="atLeast"/>
    </w:pPr>
    <w:rPr>
      <w:rFonts w:ascii="PEBCI D+ Adv T T 5235d 5a 9" w:eastAsia="Times New Roman" w:hAnsi="PEBCI D+ Adv T T 5235d 5a 9" w:cs="Cordia New"/>
      <w:color w:val="auto"/>
      <w:lang w:val="en-US" w:bidi="th-TH"/>
    </w:rPr>
  </w:style>
  <w:style w:type="character" w:styleId="PlaceholderText">
    <w:name w:val="Placeholder Text"/>
    <w:basedOn w:val="DefaultParagraphFont"/>
    <w:uiPriority w:val="99"/>
    <w:semiHidden/>
    <w:rsid w:val="006E1671"/>
    <w:rPr>
      <w:color w:val="808080"/>
    </w:rPr>
  </w:style>
  <w:style w:type="paragraph" w:customStyle="1" w:styleId="1BODITEXT">
    <w:name w:val="1 BODI TEXT"/>
    <w:rsid w:val="006E1671"/>
    <w:pPr>
      <w:tabs>
        <w:tab w:val="left" w:pos="680"/>
      </w:tabs>
      <w:autoSpaceDE w:val="0"/>
      <w:autoSpaceDN w:val="0"/>
      <w:adjustRightInd w:val="0"/>
      <w:spacing w:after="0" w:line="250" w:lineRule="atLeast"/>
      <w:ind w:firstLine="482"/>
      <w:jc w:val="both"/>
    </w:pPr>
    <w:rPr>
      <w:rFonts w:ascii="Times New Roman CYR" w:hAnsi="Times New Roman CYR" w:cs="Times New Roman CYR"/>
      <w:color w:val="000000"/>
    </w:rPr>
  </w:style>
  <w:style w:type="character" w:customStyle="1" w:styleId="A5">
    <w:name w:val="A5"/>
    <w:uiPriority w:val="99"/>
    <w:rsid w:val="00DC2224"/>
    <w:rPr>
      <w:b/>
      <w:bCs/>
      <w:color w:val="000000"/>
      <w:sz w:val="14"/>
      <w:szCs w:val="14"/>
    </w:rPr>
  </w:style>
  <w:style w:type="character" w:customStyle="1" w:styleId="fontstyle31">
    <w:name w:val="fontstyle31"/>
    <w:rsid w:val="00DC2224"/>
    <w:rPr>
      <w:rFonts w:ascii="Times New Roman" w:hAnsi="Times New Roman" w:cs="Times New Roman" w:hint="default"/>
      <w:b/>
      <w:bCs/>
      <w:i w:val="0"/>
      <w:iCs w:val="0"/>
      <w:color w:val="000000"/>
      <w:sz w:val="20"/>
      <w:szCs w:val="20"/>
    </w:rPr>
  </w:style>
  <w:style w:type="character" w:customStyle="1" w:styleId="fontstyle01">
    <w:name w:val="fontstyle01"/>
    <w:rsid w:val="00DC2224"/>
    <w:rPr>
      <w:rFonts w:ascii="Times New Roman" w:hAnsi="Times New Roman" w:cs="Times New Roman" w:hint="default"/>
      <w:b/>
      <w:bCs/>
      <w:i/>
      <w:iCs/>
      <w:color w:val="000000"/>
      <w:sz w:val="20"/>
      <w:szCs w:val="20"/>
    </w:rPr>
  </w:style>
  <w:style w:type="table" w:styleId="ColorfulList-Accent3">
    <w:name w:val="Colorful List Accent 3"/>
    <w:basedOn w:val="TableNormal"/>
    <w:uiPriority w:val="72"/>
    <w:rsid w:val="00F06DFB"/>
    <w:pPr>
      <w:spacing w:after="0" w:line="240" w:lineRule="auto"/>
    </w:pPr>
    <w:rPr>
      <w:rFonts w:asciiTheme="minorHAnsi" w:hAnsiTheme="minorHAnsi" w:cstheme="minorBidi"/>
      <w:color w:val="000000" w:themeColor="text1"/>
      <w:lang w:val="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lrzxr">
    <w:name w:val="lrzxr"/>
    <w:basedOn w:val="DefaultParagraphFont"/>
    <w:rsid w:val="00F06DFB"/>
  </w:style>
  <w:style w:type="character" w:customStyle="1" w:styleId="None">
    <w:name w:val="None"/>
    <w:qFormat/>
    <w:rsid w:val="008B1F44"/>
  </w:style>
  <w:style w:type="character" w:customStyle="1" w:styleId="Hyperlink1">
    <w:name w:val="Hyperlink.1"/>
    <w:basedOn w:val="None"/>
    <w:qFormat/>
    <w:rsid w:val="008B1F44"/>
    <w:rPr>
      <w:rFonts w:ascii="Times New Roman" w:eastAsia="Times New Roman" w:hAnsi="Times New Roman" w:cs="Times New Roman"/>
      <w:sz w:val="24"/>
      <w:szCs w:val="24"/>
      <w:u w:val="single"/>
    </w:rPr>
  </w:style>
  <w:style w:type="character" w:customStyle="1" w:styleId="Hyperlink2">
    <w:name w:val="Hyperlink.2"/>
    <w:basedOn w:val="None"/>
    <w:qFormat/>
    <w:rsid w:val="008B1F44"/>
    <w:rPr>
      <w:color w:val="000000"/>
      <w:sz w:val="24"/>
      <w:szCs w:val="24"/>
      <w:u w:val="single" w:color="000000"/>
    </w:rPr>
  </w:style>
  <w:style w:type="character" w:customStyle="1" w:styleId="Hyperlink0">
    <w:name w:val="Hyperlink.0"/>
    <w:basedOn w:val="None"/>
    <w:qFormat/>
    <w:rsid w:val="008B1F44"/>
    <w:rPr>
      <w:rFonts w:ascii="Times New Roman" w:eastAsia="Times New Roman" w:hAnsi="Times New Roman" w:cs="Times New Roman"/>
      <w:sz w:val="24"/>
      <w:szCs w:val="24"/>
      <w:u w:val="single"/>
      <w:lang w:val="fr-FR"/>
    </w:rPr>
  </w:style>
  <w:style w:type="character" w:customStyle="1" w:styleId="Hyperlink3">
    <w:name w:val="Hyperlink.3"/>
    <w:basedOn w:val="None"/>
    <w:qFormat/>
    <w:rsid w:val="008B1F44"/>
    <w:rPr>
      <w:rFonts w:ascii="Times New Roman" w:eastAsia="Times New Roman" w:hAnsi="Times New Roman" w:cs="Times New Roman"/>
      <w:sz w:val="24"/>
      <w:szCs w:val="24"/>
      <w:u w:val="single"/>
      <w:lang w:val="en-US"/>
    </w:rPr>
  </w:style>
  <w:style w:type="character" w:customStyle="1" w:styleId="tlid-translation">
    <w:name w:val="tlid-translation"/>
    <w:basedOn w:val="DefaultParagraphFont"/>
    <w:rsid w:val="008B1F44"/>
  </w:style>
  <w:style w:type="character" w:styleId="Emphasis">
    <w:name w:val="Emphasis"/>
    <w:basedOn w:val="DefaultParagraphFont"/>
    <w:uiPriority w:val="20"/>
    <w:qFormat/>
    <w:rsid w:val="001B50F2"/>
    <w:rPr>
      <w:i/>
      <w:iCs/>
    </w:rPr>
  </w:style>
  <w:style w:type="character" w:customStyle="1" w:styleId="pwa-mark">
    <w:name w:val="pwa-mark"/>
    <w:basedOn w:val="DefaultParagraphFont"/>
    <w:rsid w:val="001B50F2"/>
  </w:style>
  <w:style w:type="table" w:styleId="LightList-Accent2">
    <w:name w:val="Light List Accent 2"/>
    <w:basedOn w:val="TableNormal"/>
    <w:uiPriority w:val="61"/>
    <w:rsid w:val="00A548C6"/>
    <w:pPr>
      <w:spacing w:after="0" w:line="240" w:lineRule="auto"/>
    </w:pPr>
    <w:rPr>
      <w:rFonts w:asciiTheme="minorHAnsi" w:eastAsiaTheme="minorEastAsia" w:hAnsiTheme="minorHAnsi" w:cstheme="minorBidi"/>
      <w:lang w:val="bg-BG" w:eastAsia="bg-BG"/>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e24kjd">
    <w:name w:val="e24kjd"/>
    <w:basedOn w:val="DefaultParagraphFont"/>
    <w:rsid w:val="00A548C6"/>
  </w:style>
  <w:style w:type="character" w:customStyle="1" w:styleId="st">
    <w:name w:val="st"/>
    <w:basedOn w:val="DefaultParagraphFont"/>
    <w:rsid w:val="00A548C6"/>
  </w:style>
  <w:style w:type="character" w:customStyle="1" w:styleId="A2">
    <w:name w:val="A2"/>
    <w:uiPriority w:val="99"/>
    <w:rsid w:val="00A548C6"/>
    <w:rPr>
      <w:b/>
      <w:bCs/>
      <w:color w:val="000000"/>
      <w:sz w:val="18"/>
      <w:szCs w:val="18"/>
    </w:rPr>
  </w:style>
  <w:style w:type="table" w:styleId="LightList">
    <w:name w:val="Light List"/>
    <w:basedOn w:val="TableNormal"/>
    <w:uiPriority w:val="61"/>
    <w:rsid w:val="00967B0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zvBodytext">
    <w:name w:val="_Izv_Body_text"/>
    <w:basedOn w:val="Normal"/>
    <w:link w:val="IzvBodytextChar"/>
    <w:qFormat/>
    <w:rsid w:val="00911E25"/>
    <w:pPr>
      <w:widowControl w:val="0"/>
      <w:spacing w:line="264" w:lineRule="auto"/>
      <w:ind w:firstLine="454"/>
      <w:jc w:val="both"/>
    </w:pPr>
    <w:rPr>
      <w:color w:val="000000" w:themeColor="text1"/>
      <w:sz w:val="22"/>
      <w:szCs w:val="22"/>
      <w:lang w:val="en-GB"/>
    </w:rPr>
  </w:style>
  <w:style w:type="character" w:customStyle="1" w:styleId="gi">
    <w:name w:val="gi"/>
    <w:basedOn w:val="DefaultParagraphFont"/>
    <w:rsid w:val="00214482"/>
  </w:style>
  <w:style w:type="character" w:styleId="UnresolvedMention">
    <w:name w:val="Unresolved Mention"/>
    <w:basedOn w:val="DefaultParagraphFont"/>
    <w:uiPriority w:val="99"/>
    <w:semiHidden/>
    <w:unhideWhenUsed/>
    <w:rsid w:val="00BE1F77"/>
    <w:rPr>
      <w:color w:val="605E5C"/>
      <w:shd w:val="clear" w:color="auto" w:fill="E1DFDD"/>
    </w:rPr>
  </w:style>
  <w:style w:type="paragraph" w:customStyle="1" w:styleId="IzvTitle">
    <w:name w:val="_Izv_Title"/>
    <w:basedOn w:val="IzvBodytext"/>
    <w:link w:val="IzvTitleChar"/>
    <w:qFormat/>
    <w:rsid w:val="00C70096"/>
    <w:pPr>
      <w:suppressAutoHyphens/>
      <w:spacing w:after="120"/>
      <w:ind w:firstLine="0"/>
      <w:jc w:val="center"/>
    </w:pPr>
    <w:rPr>
      <w:b/>
    </w:rPr>
  </w:style>
  <w:style w:type="paragraph" w:customStyle="1" w:styleId="Izvsection1">
    <w:name w:val="_Izv_section_1"/>
    <w:basedOn w:val="IzvBodytext"/>
    <w:link w:val="Izvsection1Char"/>
    <w:qFormat/>
    <w:rsid w:val="00EA5796"/>
    <w:pPr>
      <w:spacing w:before="120" w:after="120"/>
    </w:pPr>
    <w:rPr>
      <w:b/>
    </w:rPr>
  </w:style>
  <w:style w:type="character" w:customStyle="1" w:styleId="ListParagraphChar">
    <w:name w:val="List Paragraph Char"/>
    <w:basedOn w:val="DefaultParagraphFont"/>
    <w:link w:val="ListParagraph"/>
    <w:uiPriority w:val="34"/>
    <w:rsid w:val="00BE1F77"/>
    <w:rPr>
      <w:rFonts w:ascii="Calibri" w:eastAsia="Calibri" w:hAnsi="Calibri"/>
    </w:rPr>
  </w:style>
  <w:style w:type="character" w:customStyle="1" w:styleId="IzvTitleChar">
    <w:name w:val="_Izv_Title Char"/>
    <w:basedOn w:val="ListParagraphChar"/>
    <w:link w:val="IzvTitle"/>
    <w:rsid w:val="00C70096"/>
    <w:rPr>
      <w:rFonts w:ascii="Calibri" w:eastAsia="Times New Roman" w:hAnsi="Calibri"/>
      <w:b/>
      <w:color w:val="000000" w:themeColor="text1"/>
      <w:lang w:val="en-GB" w:eastAsia="bg-BG"/>
    </w:rPr>
  </w:style>
  <w:style w:type="character" w:customStyle="1" w:styleId="IzvBodytextChar">
    <w:name w:val="_Izv_Body_text Char"/>
    <w:basedOn w:val="DefaultParagraphFont"/>
    <w:link w:val="IzvBodytext"/>
    <w:rsid w:val="009D048A"/>
    <w:rPr>
      <w:rFonts w:eastAsia="Times New Roman"/>
      <w:color w:val="000000" w:themeColor="text1"/>
      <w:lang w:val="en-GB" w:eastAsia="bg-BG"/>
    </w:rPr>
  </w:style>
  <w:style w:type="character" w:customStyle="1" w:styleId="Izvsection1Char">
    <w:name w:val="_Izv_section_1 Char"/>
    <w:basedOn w:val="IzvBodytextChar"/>
    <w:link w:val="Izvsection1"/>
    <w:rsid w:val="00EA5796"/>
    <w:rPr>
      <w:rFonts w:eastAsia="Times New Roman"/>
      <w:b/>
      <w:color w:val="000000" w:themeColor="text1"/>
      <w:lang w:val="en-GB" w:eastAsia="bg-BG"/>
    </w:rPr>
  </w:style>
  <w:style w:type="paragraph" w:customStyle="1" w:styleId="Izvsubsection11">
    <w:name w:val="_Izv_subsection_1_1"/>
    <w:basedOn w:val="Izvsection1"/>
    <w:link w:val="Izvsubsection11Char"/>
    <w:qFormat/>
    <w:rsid w:val="00EA5796"/>
    <w:pPr>
      <w:ind w:left="454"/>
    </w:pPr>
  </w:style>
  <w:style w:type="character" w:customStyle="1" w:styleId="Izvsubsection11Char">
    <w:name w:val="_Izv_subsection_1_1 Char"/>
    <w:basedOn w:val="Izvsection1Char"/>
    <w:link w:val="Izvsubsection11"/>
    <w:rsid w:val="00EA5796"/>
    <w:rPr>
      <w:rFonts w:eastAsia="Times New Roman"/>
      <w:b/>
      <w:color w:val="000000" w:themeColor="text1"/>
      <w:lang w:val="en-GB" w:eastAsia="bg-BG"/>
    </w:rPr>
  </w:style>
  <w:style w:type="paragraph" w:customStyle="1" w:styleId="IzvFigNomName">
    <w:name w:val="_Izv_Fig_Nom_Name"/>
    <w:basedOn w:val="IzvBodytext"/>
    <w:link w:val="IzvFigNomNameChar"/>
    <w:qFormat/>
    <w:rsid w:val="001D42D6"/>
    <w:pPr>
      <w:spacing w:before="120"/>
      <w:ind w:firstLine="0"/>
      <w:jc w:val="center"/>
    </w:pPr>
    <w:rPr>
      <w:b/>
      <w:sz w:val="20"/>
    </w:rPr>
  </w:style>
  <w:style w:type="paragraph" w:customStyle="1" w:styleId="IzvSource">
    <w:name w:val="_Izv_Source"/>
    <w:basedOn w:val="Normal"/>
    <w:link w:val="IzvSourceChar"/>
    <w:qFormat/>
    <w:rsid w:val="001D42D6"/>
    <w:pPr>
      <w:widowControl w:val="0"/>
      <w:spacing w:after="120" w:line="264" w:lineRule="auto"/>
      <w:jc w:val="center"/>
    </w:pPr>
    <w:rPr>
      <w:rFonts w:eastAsia="MS Mincho"/>
      <w:i/>
      <w:sz w:val="20"/>
      <w:szCs w:val="22"/>
      <w:lang w:val="en-GB"/>
    </w:rPr>
  </w:style>
  <w:style w:type="character" w:customStyle="1" w:styleId="IzvFigNomNameChar">
    <w:name w:val="_Izv_Fig_Nom_Name Char"/>
    <w:basedOn w:val="IzvBodytextChar"/>
    <w:link w:val="IzvFigNomName"/>
    <w:rsid w:val="001D42D6"/>
    <w:rPr>
      <w:rFonts w:eastAsia="Times New Roman"/>
      <w:b/>
      <w:color w:val="000000" w:themeColor="text1"/>
      <w:sz w:val="20"/>
      <w:lang w:val="en-GB" w:eastAsia="bg-BG"/>
    </w:rPr>
  </w:style>
  <w:style w:type="paragraph" w:customStyle="1" w:styleId="IzvTableNom">
    <w:name w:val="_Izv_Table_Nom"/>
    <w:basedOn w:val="Normal"/>
    <w:link w:val="IzvTableNomChar"/>
    <w:qFormat/>
    <w:rsid w:val="004A4E67"/>
    <w:pPr>
      <w:widowControl w:val="0"/>
      <w:spacing w:before="120" w:line="264" w:lineRule="auto"/>
      <w:jc w:val="right"/>
    </w:pPr>
    <w:rPr>
      <w:rFonts w:eastAsia="MS Mincho"/>
      <w:b/>
      <w:color w:val="000000" w:themeColor="text1"/>
      <w:sz w:val="20"/>
      <w:szCs w:val="22"/>
      <w:lang w:val="en-GB"/>
    </w:rPr>
  </w:style>
  <w:style w:type="character" w:customStyle="1" w:styleId="IzvSourceChar">
    <w:name w:val="_Izv_Source Char"/>
    <w:basedOn w:val="DefaultParagraphFont"/>
    <w:link w:val="IzvSource"/>
    <w:rsid w:val="001D42D6"/>
    <w:rPr>
      <w:rFonts w:eastAsia="MS Mincho"/>
      <w:i/>
      <w:sz w:val="20"/>
      <w:lang w:val="en-GB" w:eastAsia="bg-BG"/>
    </w:rPr>
  </w:style>
  <w:style w:type="paragraph" w:customStyle="1" w:styleId="IzvTableName">
    <w:name w:val="_Izv_Table_Name"/>
    <w:basedOn w:val="IzvBodytext"/>
    <w:link w:val="IzvTableNameChar"/>
    <w:qFormat/>
    <w:rsid w:val="00400172"/>
    <w:pPr>
      <w:spacing w:after="120"/>
      <w:ind w:firstLine="0"/>
      <w:jc w:val="center"/>
    </w:pPr>
    <w:rPr>
      <w:rFonts w:eastAsia="MS Mincho"/>
      <w:b/>
      <w:sz w:val="20"/>
      <w:szCs w:val="20"/>
    </w:rPr>
  </w:style>
  <w:style w:type="character" w:customStyle="1" w:styleId="IzvTableNomChar">
    <w:name w:val="_Izv_Table_Nom Char"/>
    <w:basedOn w:val="DefaultParagraphFont"/>
    <w:link w:val="IzvTableNom"/>
    <w:rsid w:val="004A4E67"/>
    <w:rPr>
      <w:rFonts w:eastAsia="MS Mincho"/>
      <w:b/>
      <w:color w:val="000000" w:themeColor="text1"/>
      <w:sz w:val="20"/>
      <w:lang w:val="en-GB" w:eastAsia="bg-BG"/>
    </w:rPr>
  </w:style>
  <w:style w:type="paragraph" w:customStyle="1" w:styleId="IzvTabletext">
    <w:name w:val="_Izv_Table_text"/>
    <w:basedOn w:val="Normal"/>
    <w:link w:val="IzvTabletextChar"/>
    <w:qFormat/>
    <w:rsid w:val="00D02502"/>
    <w:pPr>
      <w:widowControl w:val="0"/>
      <w:autoSpaceDE w:val="0"/>
      <w:autoSpaceDN w:val="0"/>
      <w:adjustRightInd w:val="0"/>
      <w:spacing w:before="30" w:after="30"/>
      <w:ind w:left="57" w:right="57"/>
    </w:pPr>
    <w:rPr>
      <w:sz w:val="20"/>
      <w:lang w:val="en-GB"/>
    </w:rPr>
  </w:style>
  <w:style w:type="character" w:customStyle="1" w:styleId="IzvTableNameChar">
    <w:name w:val="_Izv_Table_Name Char"/>
    <w:basedOn w:val="IzvBodytextChar"/>
    <w:link w:val="IzvTableName"/>
    <w:rsid w:val="00400172"/>
    <w:rPr>
      <w:rFonts w:eastAsia="MS Mincho"/>
      <w:b/>
      <w:color w:val="000000" w:themeColor="text1"/>
      <w:sz w:val="20"/>
      <w:szCs w:val="20"/>
      <w:lang w:val="en-GB" w:eastAsia="bg-BG"/>
    </w:rPr>
  </w:style>
  <w:style w:type="paragraph" w:customStyle="1" w:styleId="IzvReferences19">
    <w:name w:val="_Izv_References_1_9"/>
    <w:basedOn w:val="ListParagraph"/>
    <w:link w:val="IzvReferences19Char"/>
    <w:qFormat/>
    <w:rsid w:val="002135A8"/>
    <w:pPr>
      <w:widowControl w:val="0"/>
      <w:numPr>
        <w:numId w:val="28"/>
      </w:numPr>
      <w:tabs>
        <w:tab w:val="left" w:pos="680"/>
      </w:tabs>
      <w:spacing w:after="0" w:line="264" w:lineRule="auto"/>
      <w:ind w:left="0" w:firstLine="454"/>
      <w:contextualSpacing w:val="0"/>
      <w:jc w:val="both"/>
    </w:pPr>
    <w:rPr>
      <w:rFonts w:ascii="Times New Roman" w:hAnsi="Times New Roman"/>
      <w:spacing w:val="-2"/>
      <w:lang w:val="en-GB"/>
    </w:rPr>
  </w:style>
  <w:style w:type="character" w:customStyle="1" w:styleId="IzvTabletextChar">
    <w:name w:val="_Izv_Table_text Char"/>
    <w:basedOn w:val="DefaultParagraphFont"/>
    <w:link w:val="IzvTabletext"/>
    <w:rsid w:val="00D02502"/>
    <w:rPr>
      <w:rFonts w:eastAsia="Times New Roman"/>
      <w:sz w:val="20"/>
      <w:szCs w:val="20"/>
      <w:lang w:val="en-GB" w:eastAsia="bg-BG"/>
    </w:rPr>
  </w:style>
  <w:style w:type="paragraph" w:customStyle="1" w:styleId="IzvReferences10n">
    <w:name w:val="_Izv_References_10_n"/>
    <w:basedOn w:val="IzvReferences19"/>
    <w:link w:val="IzvReferences10nChar"/>
    <w:qFormat/>
    <w:rsid w:val="002135A8"/>
    <w:pPr>
      <w:tabs>
        <w:tab w:val="clear" w:pos="680"/>
        <w:tab w:val="left" w:pos="794"/>
      </w:tabs>
    </w:pPr>
  </w:style>
  <w:style w:type="character" w:customStyle="1" w:styleId="IzvReferences19Char">
    <w:name w:val="_Izv_References_1_9 Char"/>
    <w:basedOn w:val="ListParagraphChar"/>
    <w:link w:val="IzvReferences19"/>
    <w:rsid w:val="002135A8"/>
    <w:rPr>
      <w:rFonts w:ascii="Calibri" w:eastAsia="Calibri" w:hAnsi="Calibri"/>
      <w:spacing w:val="-2"/>
      <w:lang w:val="en-GB"/>
    </w:rPr>
  </w:style>
  <w:style w:type="paragraph" w:customStyle="1" w:styleId="IzvAbstract">
    <w:name w:val="_Izv_Abstract"/>
    <w:basedOn w:val="Normal"/>
    <w:link w:val="IzvAbstractChar"/>
    <w:qFormat/>
    <w:rsid w:val="00DE0888"/>
    <w:pPr>
      <w:widowControl w:val="0"/>
      <w:tabs>
        <w:tab w:val="left" w:pos="170"/>
      </w:tabs>
      <w:autoSpaceDE w:val="0"/>
      <w:autoSpaceDN w:val="0"/>
      <w:adjustRightInd w:val="0"/>
      <w:spacing w:before="60" w:after="60"/>
      <w:jc w:val="both"/>
    </w:pPr>
    <w:rPr>
      <w:sz w:val="20"/>
    </w:rPr>
  </w:style>
  <w:style w:type="character" w:customStyle="1" w:styleId="IzvReferences10nChar">
    <w:name w:val="_Izv_References_10_n Char"/>
    <w:basedOn w:val="IzvReferences19Char"/>
    <w:link w:val="IzvReferences10n"/>
    <w:rsid w:val="002135A8"/>
    <w:rPr>
      <w:rFonts w:ascii="Calibri" w:eastAsia="Calibri" w:hAnsi="Calibri"/>
      <w:spacing w:val="-2"/>
      <w:lang w:val="en-GB"/>
    </w:rPr>
  </w:style>
  <w:style w:type="character" w:customStyle="1" w:styleId="IzvAbstractChar">
    <w:name w:val="_Izv_Abstract Char"/>
    <w:basedOn w:val="DefaultParagraphFont"/>
    <w:link w:val="IzvAbstract"/>
    <w:rsid w:val="00DE0888"/>
    <w:rPr>
      <w:rFonts w:eastAsia="Times New Roman"/>
      <w:sz w:val="20"/>
      <w:szCs w:val="20"/>
      <w:lang w:val="bg-BG" w:eastAsia="bg-BG"/>
    </w:rPr>
  </w:style>
  <w:style w:type="paragraph" w:customStyle="1" w:styleId="IzvBulletList">
    <w:name w:val="_Izv_Bullet_List"/>
    <w:basedOn w:val="IzvBodytext"/>
    <w:link w:val="IzvBulletListChar"/>
    <w:qFormat/>
    <w:rsid w:val="00701022"/>
    <w:pPr>
      <w:numPr>
        <w:numId w:val="30"/>
      </w:numPr>
      <w:tabs>
        <w:tab w:val="left" w:pos="624"/>
      </w:tabs>
      <w:ind w:left="0" w:firstLine="454"/>
    </w:pPr>
  </w:style>
  <w:style w:type="paragraph" w:customStyle="1" w:styleId="IzvNumList1-9">
    <w:name w:val="_Izv_Num_List_1-9"/>
    <w:basedOn w:val="IzvBodytext"/>
    <w:link w:val="IzvNumList1-9Char"/>
    <w:qFormat/>
    <w:rsid w:val="00701022"/>
    <w:pPr>
      <w:numPr>
        <w:numId w:val="31"/>
      </w:numPr>
      <w:tabs>
        <w:tab w:val="left" w:pos="680"/>
      </w:tabs>
      <w:ind w:left="0" w:firstLine="454"/>
    </w:pPr>
  </w:style>
  <w:style w:type="character" w:customStyle="1" w:styleId="IzvBulletListChar">
    <w:name w:val="_Izv_Bullet_List Char"/>
    <w:basedOn w:val="IzvBodytextChar"/>
    <w:link w:val="IzvBulletList"/>
    <w:rsid w:val="00701022"/>
    <w:rPr>
      <w:rFonts w:eastAsia="Times New Roman"/>
      <w:color w:val="000000" w:themeColor="text1"/>
      <w:lang w:val="en-GB" w:eastAsia="bg-BG"/>
    </w:rPr>
  </w:style>
  <w:style w:type="paragraph" w:customStyle="1" w:styleId="IzvNumList10-n">
    <w:name w:val="_Izv_Num_List_10-n"/>
    <w:basedOn w:val="IzvNumList1-9"/>
    <w:link w:val="IzvNumList10-nChar"/>
    <w:qFormat/>
    <w:rsid w:val="00406951"/>
    <w:pPr>
      <w:tabs>
        <w:tab w:val="clear" w:pos="680"/>
        <w:tab w:val="left" w:pos="794"/>
      </w:tabs>
    </w:pPr>
  </w:style>
  <w:style w:type="character" w:customStyle="1" w:styleId="IzvNumList1-9Char">
    <w:name w:val="_Izv_Num_List_1-9 Char"/>
    <w:basedOn w:val="IzvBodytextChar"/>
    <w:link w:val="IzvNumList1-9"/>
    <w:rsid w:val="00701022"/>
    <w:rPr>
      <w:rFonts w:eastAsia="Times New Roman"/>
      <w:color w:val="000000" w:themeColor="text1"/>
      <w:lang w:val="en-GB" w:eastAsia="bg-BG"/>
    </w:rPr>
  </w:style>
  <w:style w:type="paragraph" w:customStyle="1" w:styleId="IzvFootnotes1-9">
    <w:name w:val="_Izv_Footnotes_1-9"/>
    <w:basedOn w:val="FootnoteText"/>
    <w:link w:val="IzvFootnotes1-9Char"/>
    <w:qFormat/>
    <w:rsid w:val="00D02502"/>
    <w:pPr>
      <w:spacing w:after="20" w:line="240" w:lineRule="auto"/>
    </w:pPr>
    <w:rPr>
      <w:rFonts w:ascii="Times New Roman" w:hAnsi="Times New Roman"/>
    </w:rPr>
  </w:style>
  <w:style w:type="character" w:customStyle="1" w:styleId="IzvNumList10-nChar">
    <w:name w:val="_Izv_Num_List_10-n Char"/>
    <w:basedOn w:val="IzvNumList1-9Char"/>
    <w:link w:val="IzvNumList10-n"/>
    <w:rsid w:val="00406951"/>
    <w:rPr>
      <w:rFonts w:eastAsia="Times New Roman"/>
      <w:color w:val="000000" w:themeColor="text1"/>
      <w:lang w:val="en-GB" w:eastAsia="bg-BG"/>
    </w:rPr>
  </w:style>
  <w:style w:type="character" w:customStyle="1" w:styleId="IzvFootnotes1-9Char">
    <w:name w:val="_Izv_Footnotes_1-9 Char"/>
    <w:basedOn w:val="FootnoteTextChar"/>
    <w:link w:val="IzvFootnotes1-9"/>
    <w:rsid w:val="00D02502"/>
    <w:rPr>
      <w:rFonts w:ascii="Calibri" w:eastAsia="Calibri" w:hAnsi="Calibri"/>
      <w:sz w:val="20"/>
      <w:szCs w:val="20"/>
      <w:lang w:val="bg-BG" w:eastAsia="bg-BG"/>
    </w:rPr>
  </w:style>
  <w:style w:type="paragraph" w:customStyle="1" w:styleId="ZMid">
    <w:name w:val="ZMid"/>
    <w:basedOn w:val="Normal"/>
    <w:next w:val="Normal"/>
    <w:link w:val="ZMidChar"/>
    <w:rsid w:val="00903FDC"/>
    <w:pPr>
      <w:keepNext/>
      <w:keepLines/>
      <w:pBdr>
        <w:left w:val="single" w:sz="4" w:space="4" w:color="auto"/>
        <w:bottom w:val="single" w:sz="4" w:space="0" w:color="auto"/>
      </w:pBdr>
      <w:suppressAutoHyphens/>
      <w:spacing w:before="60"/>
      <w:ind w:right="-2880"/>
    </w:pPr>
    <w:rPr>
      <w:rFonts w:eastAsia="Calibri"/>
      <w:noProof/>
      <w:sz w:val="2"/>
      <w:szCs w:val="22"/>
      <w:lang w:eastAsia="x-none"/>
    </w:rPr>
  </w:style>
  <w:style w:type="character" w:customStyle="1" w:styleId="ZMidChar">
    <w:name w:val="ZMid Char"/>
    <w:link w:val="ZMid"/>
    <w:rsid w:val="00903FDC"/>
    <w:rPr>
      <w:rFonts w:eastAsia="Calibri"/>
      <w:noProof/>
      <w:sz w:val="2"/>
      <w:lang w:val="bg-B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294738">
      <w:bodyDiv w:val="1"/>
      <w:marLeft w:val="0"/>
      <w:marRight w:val="0"/>
      <w:marTop w:val="0"/>
      <w:marBottom w:val="0"/>
      <w:divBdr>
        <w:top w:val="none" w:sz="0" w:space="0" w:color="auto"/>
        <w:left w:val="none" w:sz="0" w:space="0" w:color="auto"/>
        <w:bottom w:val="none" w:sz="0" w:space="0" w:color="auto"/>
        <w:right w:val="none" w:sz="0" w:space="0" w:color="auto"/>
      </w:divBdr>
    </w:div>
    <w:div w:id="1249384268">
      <w:bodyDiv w:val="1"/>
      <w:marLeft w:val="0"/>
      <w:marRight w:val="0"/>
      <w:marTop w:val="0"/>
      <w:marBottom w:val="0"/>
      <w:divBdr>
        <w:top w:val="none" w:sz="0" w:space="0" w:color="auto"/>
        <w:left w:val="none" w:sz="0" w:space="0" w:color="auto"/>
        <w:bottom w:val="none" w:sz="0" w:space="0" w:color="auto"/>
        <w:right w:val="none" w:sz="0" w:space="0" w:color="auto"/>
      </w:divBdr>
    </w:div>
    <w:div w:id="181144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sil\Downloads\Izvest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000632C-0C44-4D6C-85C7-DF0D26F6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Izvestia_Template</Template>
  <TotalTime>108</TotalTime>
  <Pages>5</Pages>
  <Words>1556</Words>
  <Characters>8871</Characters>
  <Application>Microsoft Office Word</Application>
  <DocSecurity>0</DocSecurity>
  <Lines>73</Lines>
  <Paragraphs>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Vasilev</dc:creator>
  <cp:keywords/>
  <dc:description/>
  <cp:lastModifiedBy>User</cp:lastModifiedBy>
  <cp:revision>11</cp:revision>
  <cp:lastPrinted>2022-12-13T12:29:00Z</cp:lastPrinted>
  <dcterms:created xsi:type="dcterms:W3CDTF">2022-12-16T08:13:00Z</dcterms:created>
  <dcterms:modified xsi:type="dcterms:W3CDTF">2026-04-16T07:35:00Z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e4d5f6e5930598239b5b5cd4fb1dd7fe539622248c8dc1f50151dd294ee290c7</vt:lpwstr>
  </property>
</Properties>
</file>